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5" w:type="dxa"/>
        <w:jc w:val="center"/>
        <w:tblLook w:val="04A0" w:firstRow="1" w:lastRow="0" w:firstColumn="1" w:lastColumn="0" w:noHBand="0" w:noVBand="1"/>
      </w:tblPr>
      <w:tblGrid>
        <w:gridCol w:w="9923"/>
        <w:gridCol w:w="222"/>
      </w:tblGrid>
      <w:tr w:rsidR="006A0B4C" w:rsidRPr="0091373E" w:rsidTr="00BF7F5F">
        <w:trPr>
          <w:jc w:val="center"/>
        </w:trPr>
        <w:tc>
          <w:tcPr>
            <w:tcW w:w="9923" w:type="dxa"/>
          </w:tcPr>
          <w:p w:rsidR="006A0B4C" w:rsidRPr="0091373E" w:rsidRDefault="005D67A5" w:rsidP="00BF7F5F">
            <w:pPr>
              <w:pStyle w:val="ad"/>
              <w:suppressLineNumbers/>
              <w:suppressAutoHyphens/>
              <w:spacing w:line="276" w:lineRule="auto"/>
              <w:ind w:left="-1098" w:firstLine="142"/>
              <w:jc w:val="center"/>
              <w:rPr>
                <w:b/>
                <w:szCs w:val="24"/>
              </w:rPr>
            </w:pPr>
            <w:r w:rsidRPr="005D67A5">
              <w:rPr>
                <w:b/>
                <w:noProof/>
                <w:szCs w:val="24"/>
                <w:lang w:val="ru-RU" w:eastAsia="ru-RU"/>
              </w:rPr>
              <w:drawing>
                <wp:inline distT="0" distB="0" distL="0" distR="0">
                  <wp:extent cx="5943600" cy="822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220075"/>
                          </a:xfrm>
                          <a:prstGeom prst="rect">
                            <a:avLst/>
                          </a:prstGeom>
                          <a:noFill/>
                          <a:ln>
                            <a:noFill/>
                          </a:ln>
                        </pic:spPr>
                      </pic:pic>
                    </a:graphicData>
                  </a:graphic>
                </wp:inline>
              </w:drawing>
            </w:r>
          </w:p>
        </w:tc>
        <w:tc>
          <w:tcPr>
            <w:tcW w:w="222" w:type="dxa"/>
          </w:tcPr>
          <w:p w:rsidR="006A0B4C" w:rsidRPr="0091373E" w:rsidRDefault="006A0B4C" w:rsidP="006A0B4C">
            <w:pPr>
              <w:pStyle w:val="ad"/>
              <w:suppressLineNumbers/>
              <w:suppressAutoHyphens/>
              <w:spacing w:line="276" w:lineRule="auto"/>
              <w:jc w:val="center"/>
              <w:rPr>
                <w:b/>
                <w:szCs w:val="24"/>
              </w:rPr>
            </w:pPr>
          </w:p>
        </w:tc>
      </w:tr>
    </w:tbl>
    <w:p w:rsidR="005D67A5" w:rsidRDefault="005D67A5" w:rsidP="00D878F6">
      <w:pPr>
        <w:pStyle w:val="afff1"/>
        <w:ind w:left="3540" w:firstLine="708"/>
        <w:jc w:val="left"/>
      </w:pPr>
      <w:bookmarkStart w:id="0" w:name="_Hlk58525690"/>
    </w:p>
    <w:p w:rsidR="005D67A5" w:rsidRDefault="005D67A5" w:rsidP="00D878F6">
      <w:pPr>
        <w:pStyle w:val="afff1"/>
        <w:ind w:left="3540" w:firstLine="708"/>
        <w:jc w:val="left"/>
      </w:pPr>
    </w:p>
    <w:p w:rsidR="005D67A5" w:rsidRDefault="005D67A5" w:rsidP="00D878F6">
      <w:pPr>
        <w:pStyle w:val="afff1"/>
        <w:ind w:left="3540" w:firstLine="708"/>
        <w:jc w:val="left"/>
      </w:pPr>
    </w:p>
    <w:p w:rsidR="00D878F6" w:rsidRDefault="00D878F6" w:rsidP="00D878F6">
      <w:pPr>
        <w:pStyle w:val="afff1"/>
        <w:ind w:left="3540" w:firstLine="708"/>
        <w:jc w:val="left"/>
      </w:pPr>
      <w:r>
        <w:lastRenderedPageBreak/>
        <w:t>Оглавление</w:t>
      </w:r>
    </w:p>
    <w:p w:rsidR="005D67A5" w:rsidRPr="005D67A5" w:rsidRDefault="005D67A5" w:rsidP="005D67A5">
      <w:pPr>
        <w:rPr>
          <w:lang w:eastAsia="ru-RU"/>
        </w:rPr>
      </w:pPr>
      <w:bookmarkStart w:id="1" w:name="_GoBack"/>
      <w:bookmarkEnd w:id="1"/>
    </w:p>
    <w:p w:rsidR="00E34EC2" w:rsidRPr="00BD7D33" w:rsidRDefault="00E34EC2" w:rsidP="006A0B4C">
      <w:pPr>
        <w:pStyle w:val="15"/>
        <w:tabs>
          <w:tab w:val="clear" w:pos="1134"/>
          <w:tab w:val="clear" w:pos="9072"/>
        </w:tabs>
        <w:ind w:left="567" w:right="-1" w:firstLine="0"/>
        <w:jc w:val="both"/>
        <w:rPr>
          <w:rStyle w:val="a3"/>
          <w:rFonts w:ascii="Calibri" w:hAnsi="Calibri"/>
          <w:color w:val="auto"/>
          <w:sz w:val="24"/>
          <w:u w:val="none"/>
        </w:rPr>
      </w:pPr>
      <w:r w:rsidRPr="00BD7D33">
        <w:rPr>
          <w:u w:val="none"/>
        </w:rPr>
        <w:fldChar w:fldCharType="begin"/>
      </w:r>
      <w:r w:rsidRPr="00BD7D33">
        <w:rPr>
          <w:u w:val="none"/>
        </w:rPr>
        <w:instrText xml:space="preserve"> HYPERLINK  \l "_1._Общие_положения," </w:instrText>
      </w:r>
      <w:r w:rsidRPr="00BD7D33">
        <w:rPr>
          <w:u w:val="none"/>
        </w:rPr>
        <w:fldChar w:fldCharType="separate"/>
      </w:r>
      <w:r w:rsidRPr="00BD7D33">
        <w:rPr>
          <w:rStyle w:val="a3"/>
          <w:color w:val="auto"/>
          <w:sz w:val="24"/>
          <w:u w:val="none"/>
        </w:rPr>
        <w:t>1. Общие положения, термины и определения</w:t>
      </w:r>
      <w:r w:rsidR="007F2D93">
        <w:rPr>
          <w:rStyle w:val="a3"/>
          <w:webHidden/>
          <w:color w:val="auto"/>
          <w:sz w:val="24"/>
          <w:u w:val="none"/>
        </w:rPr>
        <w:t>…………………………………………..</w:t>
      </w:r>
      <w:r w:rsidR="00EF1C22" w:rsidRPr="00BD7D33">
        <w:rPr>
          <w:rStyle w:val="a3"/>
          <w:webHidden/>
          <w:color w:val="auto"/>
          <w:sz w:val="24"/>
          <w:u w:val="none"/>
        </w:rPr>
        <w:t>1</w:t>
      </w:r>
    </w:p>
    <w:p w:rsidR="00E34EC2" w:rsidRPr="00BD7D33" w:rsidRDefault="00E34EC2" w:rsidP="006A0B4C">
      <w:pPr>
        <w:pStyle w:val="15"/>
        <w:tabs>
          <w:tab w:val="clear" w:pos="1134"/>
          <w:tab w:val="clear" w:pos="9072"/>
        </w:tabs>
        <w:ind w:left="567" w:right="-1" w:firstLine="0"/>
        <w:jc w:val="both"/>
        <w:rPr>
          <w:rFonts w:ascii="Calibri" w:hAnsi="Calibri"/>
          <w:u w:val="none"/>
        </w:rPr>
      </w:pPr>
      <w:r w:rsidRPr="00BD7D33">
        <w:rPr>
          <w:u w:val="none"/>
        </w:rPr>
        <w:fldChar w:fldCharType="end"/>
      </w:r>
      <w:hyperlink w:anchor="_2._Способы_закупок" w:history="1">
        <w:r w:rsidRPr="00BD7D33">
          <w:rPr>
            <w:rStyle w:val="a3"/>
            <w:color w:val="auto"/>
            <w:sz w:val="24"/>
            <w:u w:val="none"/>
          </w:rPr>
          <w:t>2. Способы закупок и условия их применения</w:t>
        </w:r>
        <w:r w:rsidR="007F2D93">
          <w:rPr>
            <w:rStyle w:val="a3"/>
            <w:webHidden/>
            <w:color w:val="auto"/>
            <w:sz w:val="24"/>
            <w:u w:val="none"/>
          </w:rPr>
          <w:t>…………………………………………..</w:t>
        </w:r>
        <w:r w:rsidR="00EF1C22" w:rsidRPr="00BD7D33">
          <w:rPr>
            <w:rStyle w:val="a3"/>
            <w:webHidden/>
            <w:color w:val="auto"/>
            <w:sz w:val="24"/>
            <w:u w:val="none"/>
          </w:rPr>
          <w:t>2</w:t>
        </w:r>
      </w:hyperlink>
    </w:p>
    <w:p w:rsidR="00E34EC2" w:rsidRPr="00BD7D33" w:rsidRDefault="00E14C39" w:rsidP="006A0B4C">
      <w:pPr>
        <w:pStyle w:val="15"/>
        <w:tabs>
          <w:tab w:val="clear" w:pos="1134"/>
          <w:tab w:val="clear" w:pos="9072"/>
        </w:tabs>
        <w:ind w:left="567" w:right="-1" w:firstLine="0"/>
        <w:jc w:val="both"/>
        <w:rPr>
          <w:rFonts w:ascii="Calibri" w:hAnsi="Calibri"/>
          <w:u w:val="none"/>
        </w:rPr>
      </w:pPr>
      <w:hyperlink w:anchor="_3._Комиссия_по" w:history="1">
        <w:r w:rsidR="00E34EC2" w:rsidRPr="00BD7D33">
          <w:rPr>
            <w:rStyle w:val="a3"/>
            <w:color w:val="auto"/>
            <w:sz w:val="24"/>
            <w:u w:val="none"/>
          </w:rPr>
          <w:t>3. Комиссия по осуществлению закупок</w:t>
        </w:r>
        <w:r w:rsidR="007F2D93">
          <w:rPr>
            <w:rStyle w:val="a3"/>
            <w:webHidden/>
            <w:color w:val="auto"/>
            <w:sz w:val="24"/>
            <w:u w:val="none"/>
          </w:rPr>
          <w:t>…………………………………………………</w:t>
        </w:r>
        <w:r w:rsidR="00EF1C22" w:rsidRPr="00BD7D33">
          <w:rPr>
            <w:rStyle w:val="a3"/>
            <w:webHidden/>
            <w:color w:val="auto"/>
            <w:sz w:val="24"/>
            <w:u w:val="none"/>
          </w:rPr>
          <w:t>3</w:t>
        </w:r>
      </w:hyperlink>
    </w:p>
    <w:p w:rsidR="00E34EC2" w:rsidRPr="00BD7D33" w:rsidRDefault="00E14C39" w:rsidP="006A0B4C">
      <w:pPr>
        <w:pStyle w:val="15"/>
        <w:tabs>
          <w:tab w:val="clear" w:pos="1134"/>
          <w:tab w:val="clear" w:pos="9072"/>
        </w:tabs>
        <w:ind w:left="567" w:right="-1" w:firstLine="0"/>
        <w:jc w:val="both"/>
        <w:rPr>
          <w:u w:val="none"/>
        </w:rPr>
      </w:pPr>
      <w:hyperlink w:anchor="_4._Планирование_закупок" w:history="1">
        <w:r w:rsidR="00E34EC2" w:rsidRPr="00BD7D33">
          <w:rPr>
            <w:rStyle w:val="a3"/>
            <w:color w:val="auto"/>
            <w:sz w:val="24"/>
            <w:u w:val="none"/>
          </w:rPr>
          <w:t>4. Планирование закупок</w:t>
        </w:r>
        <w:r w:rsidR="006A0B4C">
          <w:rPr>
            <w:rStyle w:val="a3"/>
            <w:webHidden/>
            <w:color w:val="auto"/>
            <w:sz w:val="24"/>
            <w:u w:val="none"/>
          </w:rPr>
          <w:t>………………………………………………………………….</w:t>
        </w:r>
        <w:r w:rsidR="00EF1C22" w:rsidRPr="00BD7D33">
          <w:rPr>
            <w:rStyle w:val="a3"/>
            <w:webHidden/>
            <w:color w:val="auto"/>
            <w:sz w:val="24"/>
            <w:u w:val="none"/>
          </w:rPr>
          <w:t>4</w:t>
        </w:r>
      </w:hyperlink>
    </w:p>
    <w:p w:rsidR="00E34EC2" w:rsidRPr="00BD7D33" w:rsidRDefault="00E14C39" w:rsidP="006A0B4C">
      <w:pPr>
        <w:pStyle w:val="15"/>
        <w:tabs>
          <w:tab w:val="clear" w:pos="1134"/>
          <w:tab w:val="clear" w:pos="9072"/>
        </w:tabs>
        <w:ind w:left="567" w:right="-1" w:firstLine="0"/>
        <w:jc w:val="both"/>
        <w:rPr>
          <w:rFonts w:ascii="Calibri" w:hAnsi="Calibri"/>
          <w:u w:val="none"/>
        </w:rPr>
      </w:pPr>
      <w:hyperlink w:anchor="_5._Информационное_обеспечение" w:history="1">
        <w:r w:rsidR="00E34EC2" w:rsidRPr="00BD7D33">
          <w:rPr>
            <w:rStyle w:val="a3"/>
            <w:color w:val="auto"/>
            <w:sz w:val="24"/>
            <w:u w:val="none"/>
          </w:rPr>
          <w:t>5. Информационное обеспечение закупок</w:t>
        </w:r>
        <w:r w:rsidR="006A0B4C">
          <w:rPr>
            <w:rStyle w:val="a3"/>
            <w:webHidden/>
            <w:color w:val="auto"/>
            <w:sz w:val="24"/>
            <w:u w:val="none"/>
          </w:rPr>
          <w:t>……………………………………………….</w:t>
        </w:r>
        <w:r w:rsidR="00EF1C22" w:rsidRPr="00BD7D33">
          <w:rPr>
            <w:rStyle w:val="a3"/>
            <w:webHidden/>
            <w:color w:val="auto"/>
            <w:sz w:val="24"/>
            <w:u w:val="none"/>
          </w:rPr>
          <w:t>4</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6._Извещение_об" w:history="1">
        <w:r w:rsidR="00E34EC2" w:rsidRPr="00BD7D33">
          <w:rPr>
            <w:rStyle w:val="a3"/>
            <w:color w:val="auto"/>
            <w:sz w:val="24"/>
            <w:u w:val="none"/>
          </w:rPr>
          <w:t>6. Извещение об осуществлении конкурентной закупки</w:t>
        </w:r>
        <w:r w:rsidR="006A0B4C">
          <w:rPr>
            <w:rStyle w:val="a3"/>
            <w:webHidden/>
            <w:color w:val="auto"/>
            <w:sz w:val="24"/>
            <w:u w:val="none"/>
          </w:rPr>
          <w:t>………………………………..</w:t>
        </w:r>
        <w:r w:rsidR="00BD7D33" w:rsidRPr="00BD7D33">
          <w:rPr>
            <w:rStyle w:val="a3"/>
            <w:webHidden/>
            <w:color w:val="auto"/>
            <w:sz w:val="24"/>
            <w:u w:val="none"/>
          </w:rPr>
          <w:t>5</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7._Документация_о" w:history="1">
        <w:r w:rsidR="00E34EC2" w:rsidRPr="00BD7D33">
          <w:rPr>
            <w:rStyle w:val="a3"/>
            <w:color w:val="auto"/>
            <w:sz w:val="24"/>
            <w:u w:val="none"/>
          </w:rPr>
          <w:t>7. Документация о конкурентной закупке</w:t>
        </w:r>
        <w:r w:rsidR="006A0B4C">
          <w:rPr>
            <w:rStyle w:val="a3"/>
            <w:webHidden/>
            <w:color w:val="auto"/>
            <w:sz w:val="24"/>
            <w:u w:val="none"/>
          </w:rPr>
          <w:t>………………………………………………..</w:t>
        </w:r>
        <w:r w:rsidR="00BD7D33" w:rsidRPr="00BD7D33">
          <w:rPr>
            <w:rStyle w:val="a3"/>
            <w:webHidden/>
            <w:color w:val="auto"/>
            <w:sz w:val="24"/>
            <w:u w:val="none"/>
          </w:rPr>
          <w:t>6</w:t>
        </w:r>
      </w:hyperlink>
    </w:p>
    <w:p w:rsidR="00BD7D33" w:rsidRDefault="00BD7D33" w:rsidP="006A0B4C">
      <w:pPr>
        <w:pStyle w:val="15"/>
        <w:tabs>
          <w:tab w:val="clear" w:pos="1134"/>
          <w:tab w:val="clear" w:pos="9072"/>
          <w:tab w:val="left" w:pos="567"/>
        </w:tabs>
        <w:ind w:left="567" w:right="-1" w:firstLine="0"/>
        <w:jc w:val="both"/>
        <w:rPr>
          <w:u w:val="none"/>
        </w:rPr>
      </w:pPr>
      <w:r>
        <w:rPr>
          <w:u w:val="none"/>
        </w:rPr>
        <w:t xml:space="preserve">8. Описание </w:t>
      </w:r>
      <w:r w:rsidR="007F2D93">
        <w:rPr>
          <w:u w:val="none"/>
        </w:rPr>
        <w:t>п</w:t>
      </w:r>
      <w:r>
        <w:rPr>
          <w:u w:val="none"/>
        </w:rPr>
        <w:t>редмета</w:t>
      </w:r>
      <w:r w:rsidR="007F2D93">
        <w:rPr>
          <w:u w:val="none"/>
        </w:rPr>
        <w:t xml:space="preserve"> </w:t>
      </w:r>
      <w:r w:rsidR="00E34EC2" w:rsidRPr="00BD7D33">
        <w:rPr>
          <w:u w:val="none"/>
        </w:rPr>
        <w:t>закупки</w:t>
      </w:r>
      <w:r w:rsidR="007F2D93">
        <w:rPr>
          <w:u w:val="none"/>
        </w:rPr>
        <w:t xml:space="preserve"> ………………………………………………………...</w:t>
      </w:r>
      <w:r w:rsidR="006A0B4C">
        <w:rPr>
          <w:u w:val="none"/>
        </w:rPr>
        <w:t>....</w:t>
      </w:r>
      <w:r w:rsidR="007F2D93">
        <w:rPr>
          <w:webHidden/>
          <w:u w:val="none"/>
        </w:rPr>
        <w:t>8</w:t>
      </w:r>
    </w:p>
    <w:p w:rsidR="00E34EC2" w:rsidRPr="00BD7D33" w:rsidRDefault="00E14C39" w:rsidP="006A0B4C">
      <w:pPr>
        <w:pStyle w:val="15"/>
        <w:tabs>
          <w:tab w:val="clear" w:pos="1134"/>
          <w:tab w:val="clear" w:pos="9072"/>
        </w:tabs>
        <w:ind w:left="567" w:right="-1" w:firstLine="0"/>
        <w:jc w:val="both"/>
        <w:rPr>
          <w:rStyle w:val="a3"/>
          <w:webHidden/>
          <w:color w:val="auto"/>
          <w:sz w:val="24"/>
          <w:u w:val="none"/>
        </w:rPr>
      </w:pPr>
      <w:hyperlink w:anchor="_9._Обеспечение_заявок_1" w:history="1">
        <w:r w:rsidR="00E34EC2" w:rsidRPr="00BD7D33">
          <w:rPr>
            <w:rStyle w:val="a3"/>
            <w:webHidden/>
            <w:color w:val="auto"/>
            <w:sz w:val="24"/>
            <w:u w:val="none"/>
          </w:rPr>
          <w:t>9. Обеспечение заявок</w:t>
        </w:r>
        <w:r w:rsidR="006A0B4C">
          <w:rPr>
            <w:rStyle w:val="a3"/>
            <w:webHidden/>
            <w:color w:val="auto"/>
            <w:sz w:val="24"/>
            <w:u w:val="none"/>
          </w:rPr>
          <w:t>……………………………………………………………………</w:t>
        </w:r>
        <w:r w:rsidR="00BD7D33">
          <w:rPr>
            <w:rStyle w:val="a3"/>
            <w:webHidden/>
            <w:color w:val="auto"/>
            <w:sz w:val="24"/>
            <w:u w:val="none"/>
          </w:rPr>
          <w:t>11</w:t>
        </w:r>
      </w:hyperlink>
    </w:p>
    <w:p w:rsidR="00E34EC2" w:rsidRPr="00BD7D33" w:rsidRDefault="00E14C39" w:rsidP="006A0B4C">
      <w:pPr>
        <w:pStyle w:val="15"/>
        <w:tabs>
          <w:tab w:val="clear" w:pos="1134"/>
          <w:tab w:val="clear" w:pos="9072"/>
        </w:tabs>
        <w:ind w:left="567" w:right="-1" w:firstLine="0"/>
        <w:jc w:val="both"/>
        <w:rPr>
          <w:rStyle w:val="a3"/>
          <w:webHidden/>
          <w:color w:val="auto"/>
          <w:sz w:val="24"/>
          <w:u w:val="none"/>
        </w:rPr>
      </w:pPr>
      <w:hyperlink w:anchor="_10._Обеспечение_исполнения" w:history="1">
        <w:r w:rsidR="00E34EC2" w:rsidRPr="00BD7D33">
          <w:rPr>
            <w:rStyle w:val="a3"/>
            <w:webHidden/>
            <w:color w:val="auto"/>
            <w:sz w:val="24"/>
            <w:u w:val="none"/>
          </w:rPr>
          <w:t>10. Обеспечение исполнения договора</w:t>
        </w:r>
        <w:r w:rsidR="006A0B4C">
          <w:rPr>
            <w:rStyle w:val="a3"/>
            <w:webHidden/>
            <w:color w:val="auto"/>
            <w:sz w:val="24"/>
            <w:u w:val="none"/>
          </w:rPr>
          <w:t>………………………………………………….</w:t>
        </w:r>
        <w:r w:rsidR="00BD7D33">
          <w:rPr>
            <w:rStyle w:val="a3"/>
            <w:webHidden/>
            <w:color w:val="auto"/>
            <w:sz w:val="24"/>
            <w:u w:val="none"/>
          </w:rPr>
          <w:t>13</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1._Порядок_формирования" w:history="1">
        <w:r w:rsidR="00E34EC2" w:rsidRPr="00BD7D33">
          <w:rPr>
            <w:rStyle w:val="a3"/>
            <w:color w:val="auto"/>
            <w:sz w:val="24"/>
            <w:u w:val="none"/>
          </w:rPr>
          <w:t>11. Порядок формирования цены договора</w:t>
        </w:r>
        <w:r w:rsidR="006A0B4C">
          <w:rPr>
            <w:rStyle w:val="a3"/>
            <w:webHidden/>
            <w:color w:val="auto"/>
            <w:sz w:val="24"/>
            <w:u w:val="none"/>
          </w:rPr>
          <w:t>……………………………………………..</w:t>
        </w:r>
        <w:r w:rsidR="00BD7D33">
          <w:rPr>
            <w:rStyle w:val="a3"/>
            <w:webHidden/>
            <w:color w:val="auto"/>
            <w:sz w:val="24"/>
            <w:u w:val="none"/>
          </w:rPr>
          <w:t>14</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2._Требования_к" w:history="1">
        <w:r w:rsidR="00E34EC2" w:rsidRPr="00BD7D33">
          <w:rPr>
            <w:rStyle w:val="a3"/>
            <w:webHidden/>
            <w:color w:val="auto"/>
            <w:sz w:val="24"/>
            <w:u w:val="none"/>
          </w:rPr>
          <w:t>12. Требования к участникам закупки</w:t>
        </w:r>
        <w:r w:rsidR="006A0B4C">
          <w:rPr>
            <w:rStyle w:val="a3"/>
            <w:webHidden/>
            <w:color w:val="auto"/>
            <w:sz w:val="24"/>
            <w:u w:val="none"/>
          </w:rPr>
          <w:t>…………………………………………………...</w:t>
        </w:r>
        <w:r w:rsidR="00BD7D33">
          <w:rPr>
            <w:rStyle w:val="a3"/>
            <w:webHidden/>
            <w:color w:val="auto"/>
            <w:sz w:val="24"/>
            <w:u w:val="none"/>
          </w:rPr>
          <w:t>17</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3._Антидемпинговые_меры" w:history="1">
        <w:r w:rsidR="00E34EC2" w:rsidRPr="00BD7D33">
          <w:rPr>
            <w:rStyle w:val="a3"/>
            <w:color w:val="auto"/>
            <w:sz w:val="24"/>
            <w:u w:val="none"/>
          </w:rPr>
          <w:t>13. Антидемпинговые меры</w:t>
        </w:r>
        <w:r w:rsidR="006A0B4C">
          <w:rPr>
            <w:rStyle w:val="a3"/>
            <w:color w:val="auto"/>
            <w:sz w:val="24"/>
            <w:u w:val="none"/>
          </w:rPr>
          <w:t>……………………………………………………………...</w:t>
        </w:r>
        <w:r w:rsidR="00BD7D33">
          <w:rPr>
            <w:rStyle w:val="a3"/>
            <w:color w:val="auto"/>
            <w:sz w:val="24"/>
            <w:u w:val="none"/>
          </w:rPr>
          <w:t>18</w:t>
        </w:r>
      </w:hyperlink>
    </w:p>
    <w:p w:rsidR="00E34EC2" w:rsidRPr="00BD7D33" w:rsidRDefault="00E14C39" w:rsidP="006A0B4C">
      <w:pPr>
        <w:pStyle w:val="15"/>
        <w:tabs>
          <w:tab w:val="clear" w:pos="1134"/>
          <w:tab w:val="clear" w:pos="9072"/>
        </w:tabs>
        <w:ind w:left="567" w:right="-1" w:firstLine="0"/>
        <w:jc w:val="both"/>
        <w:rPr>
          <w:rStyle w:val="a3"/>
          <w:webHidden/>
          <w:color w:val="auto"/>
          <w:sz w:val="24"/>
          <w:u w:val="none"/>
        </w:rPr>
      </w:pPr>
      <w:hyperlink w:anchor="_14._Общий_порядок" w:history="1">
        <w:r w:rsidR="00E34EC2" w:rsidRPr="00BD7D33">
          <w:rPr>
            <w:rStyle w:val="a3"/>
            <w:color w:val="auto"/>
            <w:sz w:val="24"/>
            <w:u w:val="none"/>
          </w:rPr>
          <w:t>14. Общий порядок осуществления конкурентной закупки</w:t>
        </w:r>
        <w:r w:rsidR="006A0B4C">
          <w:rPr>
            <w:rStyle w:val="a3"/>
            <w:color w:val="auto"/>
            <w:sz w:val="24"/>
            <w:u w:val="none"/>
          </w:rPr>
          <w:t>……………………………</w:t>
        </w:r>
        <w:r w:rsidR="00BD7D33">
          <w:rPr>
            <w:rStyle w:val="a3"/>
            <w:webHidden/>
            <w:color w:val="auto"/>
            <w:sz w:val="24"/>
            <w:u w:val="none"/>
          </w:rPr>
          <w:t>20</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5._Особенности_участия" w:history="1">
        <w:r w:rsidR="00E34EC2" w:rsidRPr="00BD7D33">
          <w:rPr>
            <w:rStyle w:val="a3"/>
            <w:color w:val="auto"/>
            <w:sz w:val="24"/>
            <w:u w:val="none"/>
          </w:rPr>
          <w:t>15. Особенности участия субъектов малого и</w:t>
        </w:r>
        <w:r w:rsidR="00EF1C22" w:rsidRPr="00BD7D33">
          <w:rPr>
            <w:rStyle w:val="a3"/>
            <w:color w:val="auto"/>
            <w:sz w:val="24"/>
            <w:u w:val="none"/>
          </w:rPr>
          <w:t xml:space="preserve"> среднег</w:t>
        </w:r>
        <w:r w:rsidR="007F2D93">
          <w:rPr>
            <w:rStyle w:val="a3"/>
            <w:color w:val="auto"/>
            <w:sz w:val="24"/>
            <w:u w:val="none"/>
          </w:rPr>
          <w:t>о</w:t>
        </w:r>
        <w:r w:rsidR="00EF1C22" w:rsidRPr="00BD7D33">
          <w:rPr>
            <w:rStyle w:val="a3"/>
            <w:color w:val="auto"/>
            <w:sz w:val="24"/>
            <w:u w:val="none"/>
          </w:rPr>
          <w:t xml:space="preserve"> </w:t>
        </w:r>
        <w:r w:rsidR="00E34EC2" w:rsidRPr="00BD7D33">
          <w:rPr>
            <w:rStyle w:val="a3"/>
            <w:color w:val="auto"/>
            <w:sz w:val="24"/>
            <w:u w:val="none"/>
          </w:rPr>
          <w:t>предпринимательства в</w:t>
        </w:r>
        <w:r w:rsidR="006A0B4C">
          <w:rPr>
            <w:rStyle w:val="a3"/>
            <w:color w:val="auto"/>
            <w:sz w:val="24"/>
            <w:u w:val="none"/>
          </w:rPr>
          <w:t xml:space="preserve"> закупках товаров, работ, услуг…………………………………………………………..</w:t>
        </w:r>
        <w:r w:rsidR="00BD7D33">
          <w:rPr>
            <w:rStyle w:val="a3"/>
            <w:webHidden/>
            <w:color w:val="auto"/>
            <w:sz w:val="24"/>
            <w:u w:val="none"/>
          </w:rPr>
          <w:t>23</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6._Осуществление_закупки" w:history="1">
        <w:r w:rsidR="00E34EC2" w:rsidRPr="00BD7D33">
          <w:rPr>
            <w:rStyle w:val="a3"/>
            <w:color w:val="auto"/>
            <w:sz w:val="24"/>
            <w:u w:val="none"/>
          </w:rPr>
          <w:t>16. Осуществление закупки путем проведения открытого конкурса</w:t>
        </w:r>
        <w:r w:rsidR="006A0B4C">
          <w:rPr>
            <w:rStyle w:val="a3"/>
            <w:color w:val="auto"/>
            <w:sz w:val="24"/>
            <w:u w:val="none"/>
          </w:rPr>
          <w:t>………………….</w:t>
        </w:r>
        <w:r w:rsidR="00BD7D33">
          <w:rPr>
            <w:rStyle w:val="a3"/>
            <w:webHidden/>
            <w:color w:val="auto"/>
            <w:sz w:val="24"/>
            <w:u w:val="none"/>
          </w:rPr>
          <w:t>24</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7._Осуществление_закупки" w:history="1">
        <w:r w:rsidR="00E34EC2" w:rsidRPr="00BD7D33">
          <w:rPr>
            <w:rStyle w:val="a3"/>
            <w:webHidden/>
            <w:color w:val="auto"/>
            <w:sz w:val="24"/>
            <w:u w:val="none"/>
          </w:rPr>
          <w:t>17. Осуществление закупки путем проведения аукциона</w:t>
        </w:r>
        <w:r w:rsidR="006A0B4C">
          <w:rPr>
            <w:rStyle w:val="a3"/>
            <w:webHidden/>
            <w:color w:val="auto"/>
            <w:sz w:val="24"/>
            <w:u w:val="none"/>
          </w:rPr>
          <w:t>……………………………...</w:t>
        </w:r>
        <w:r w:rsidR="00BD7D33">
          <w:rPr>
            <w:rStyle w:val="a3"/>
            <w:webHidden/>
            <w:color w:val="auto"/>
            <w:sz w:val="24"/>
            <w:u w:val="none"/>
          </w:rPr>
          <w:t>31</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8._Осуществление_закупки" w:history="1">
        <w:r w:rsidR="00E34EC2" w:rsidRPr="00BD7D33">
          <w:rPr>
            <w:rStyle w:val="a3"/>
            <w:webHidden/>
            <w:color w:val="auto"/>
            <w:sz w:val="24"/>
            <w:u w:val="none"/>
          </w:rPr>
          <w:t>18. Осуществление закупки путем проведения запроса котировок</w:t>
        </w:r>
        <w:r w:rsidR="006A0B4C">
          <w:rPr>
            <w:rStyle w:val="a3"/>
            <w:webHidden/>
            <w:color w:val="auto"/>
            <w:sz w:val="24"/>
            <w:u w:val="none"/>
          </w:rPr>
          <w:t>……………………</w:t>
        </w:r>
        <w:r w:rsidR="00BD7D33">
          <w:rPr>
            <w:rStyle w:val="a3"/>
            <w:webHidden/>
            <w:color w:val="auto"/>
            <w:sz w:val="24"/>
            <w:u w:val="none"/>
          </w:rPr>
          <w:t>38</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19._Осуществление_закупки" w:history="1">
        <w:r w:rsidR="00E34EC2" w:rsidRPr="00BD7D33">
          <w:rPr>
            <w:rStyle w:val="a3"/>
            <w:color w:val="auto"/>
            <w:sz w:val="24"/>
            <w:u w:val="none"/>
          </w:rPr>
          <w:t>19. Осуществление закупки путем проведения запроса предложений</w:t>
        </w:r>
        <w:r w:rsidR="006A0B4C">
          <w:rPr>
            <w:rStyle w:val="a3"/>
            <w:color w:val="auto"/>
            <w:sz w:val="24"/>
            <w:u w:val="none"/>
          </w:rPr>
          <w:t>……………….</w:t>
        </w:r>
        <w:r w:rsidR="00BD7D33">
          <w:rPr>
            <w:rStyle w:val="a3"/>
            <w:webHidden/>
            <w:color w:val="auto"/>
            <w:sz w:val="24"/>
            <w:u w:val="none"/>
          </w:rPr>
          <w:t>40</w:t>
        </w:r>
      </w:hyperlink>
    </w:p>
    <w:p w:rsidR="00E34EC2" w:rsidRPr="00BD7D33" w:rsidRDefault="00E14C39" w:rsidP="006A0B4C">
      <w:pPr>
        <w:pStyle w:val="15"/>
        <w:tabs>
          <w:tab w:val="clear" w:pos="1134"/>
          <w:tab w:val="clear" w:pos="9072"/>
        </w:tabs>
        <w:ind w:left="567" w:right="-1" w:firstLine="0"/>
        <w:jc w:val="both"/>
        <w:rPr>
          <w:rStyle w:val="a3"/>
          <w:color w:val="auto"/>
          <w:sz w:val="24"/>
          <w:u w:val="none"/>
        </w:rPr>
      </w:pPr>
      <w:hyperlink w:anchor="_20._Закупка_у" w:history="1">
        <w:r w:rsidR="00E34EC2" w:rsidRPr="00BD7D33">
          <w:rPr>
            <w:rStyle w:val="a3"/>
            <w:color w:val="auto"/>
            <w:sz w:val="24"/>
            <w:u w:val="none"/>
          </w:rPr>
          <w:t>20. Закупка у единственного поставщика (исполнителя, подрядчика)</w:t>
        </w:r>
        <w:r w:rsidR="006A0B4C">
          <w:rPr>
            <w:rStyle w:val="a3"/>
            <w:webHidden/>
            <w:color w:val="auto"/>
            <w:sz w:val="24"/>
            <w:u w:val="none"/>
          </w:rPr>
          <w:t>………………..</w:t>
        </w:r>
        <w:r w:rsidR="00BD7D33">
          <w:rPr>
            <w:rStyle w:val="a3"/>
            <w:webHidden/>
            <w:color w:val="auto"/>
            <w:sz w:val="24"/>
            <w:u w:val="none"/>
          </w:rPr>
          <w:t>45</w:t>
        </w:r>
      </w:hyperlink>
    </w:p>
    <w:p w:rsidR="00E34EC2" w:rsidRPr="00BD7D33" w:rsidRDefault="00E34EC2" w:rsidP="006A0B4C">
      <w:pPr>
        <w:pStyle w:val="15"/>
        <w:tabs>
          <w:tab w:val="clear" w:pos="1134"/>
          <w:tab w:val="clear" w:pos="9072"/>
        </w:tabs>
        <w:ind w:left="567" w:right="-1" w:firstLine="0"/>
        <w:jc w:val="both"/>
        <w:rPr>
          <w:rStyle w:val="a3"/>
          <w:color w:val="auto"/>
          <w:sz w:val="24"/>
          <w:u w:val="none"/>
        </w:rPr>
      </w:pPr>
      <w:r w:rsidRPr="00BD7D33">
        <w:rPr>
          <w:u w:val="none"/>
        </w:rPr>
        <w:fldChar w:fldCharType="begin"/>
      </w:r>
      <w:r w:rsidRPr="00BD7D33">
        <w:rPr>
          <w:u w:val="none"/>
        </w:rPr>
        <w:instrText xml:space="preserve"> HYPERLINK  \l "_21._Особенности_осуществления" </w:instrText>
      </w:r>
      <w:r w:rsidRPr="00BD7D33">
        <w:rPr>
          <w:u w:val="none"/>
        </w:rPr>
        <w:fldChar w:fldCharType="separate"/>
      </w:r>
      <w:r w:rsidRPr="00BD7D33">
        <w:rPr>
          <w:rStyle w:val="a3"/>
          <w:color w:val="auto"/>
          <w:sz w:val="24"/>
          <w:u w:val="none"/>
        </w:rPr>
        <w:t>21. Особенности функционирования электронной площадки для целей осуществления конкурентной закупки</w:t>
      </w:r>
      <w:r w:rsidR="006A0B4C">
        <w:rPr>
          <w:rStyle w:val="a3"/>
          <w:webHidden/>
          <w:color w:val="auto"/>
          <w:sz w:val="24"/>
          <w:u w:val="none"/>
        </w:rPr>
        <w:t>……………………………………………………………………</w:t>
      </w:r>
      <w:r w:rsidR="00BD7D33">
        <w:rPr>
          <w:rStyle w:val="a3"/>
          <w:webHidden/>
          <w:color w:val="auto"/>
          <w:sz w:val="24"/>
          <w:u w:val="none"/>
        </w:rPr>
        <w:t>48</w:t>
      </w:r>
    </w:p>
    <w:p w:rsidR="00E34EC2" w:rsidRPr="00BD7D33" w:rsidRDefault="00E34EC2" w:rsidP="006A0B4C">
      <w:pPr>
        <w:pStyle w:val="15"/>
        <w:tabs>
          <w:tab w:val="clear" w:pos="1134"/>
          <w:tab w:val="clear" w:pos="9072"/>
        </w:tabs>
        <w:ind w:left="567" w:right="-1" w:firstLine="0"/>
        <w:jc w:val="both"/>
        <w:rPr>
          <w:rStyle w:val="a3"/>
          <w:color w:val="auto"/>
          <w:sz w:val="24"/>
          <w:u w:val="none"/>
        </w:rPr>
      </w:pPr>
      <w:r w:rsidRPr="00BD7D33">
        <w:rPr>
          <w:u w:val="none"/>
        </w:rPr>
        <w:fldChar w:fldCharType="end"/>
      </w:r>
      <w:r w:rsidRPr="00BD7D33">
        <w:rPr>
          <w:u w:val="none"/>
        </w:rPr>
        <w:t>22. Последствия признания конкурентной закупки несостоявшейся</w:t>
      </w:r>
      <w:r w:rsidR="006A0B4C">
        <w:rPr>
          <w:webHidden/>
          <w:u w:val="none"/>
        </w:rPr>
        <w:t>…………………</w:t>
      </w:r>
      <w:r w:rsidR="00BD7D33">
        <w:rPr>
          <w:webHidden/>
          <w:u w:val="none"/>
        </w:rPr>
        <w:t>50</w:t>
      </w:r>
    </w:p>
    <w:p w:rsidR="00E34EC2" w:rsidRPr="00BD7D33" w:rsidRDefault="00E34EC2" w:rsidP="006A0B4C">
      <w:pPr>
        <w:pStyle w:val="15"/>
        <w:tabs>
          <w:tab w:val="clear" w:pos="1134"/>
          <w:tab w:val="clear" w:pos="9072"/>
        </w:tabs>
        <w:ind w:left="567" w:right="-1" w:firstLine="0"/>
        <w:jc w:val="both"/>
        <w:rPr>
          <w:rStyle w:val="a3"/>
          <w:color w:val="auto"/>
          <w:sz w:val="24"/>
          <w:u w:val="none"/>
        </w:rPr>
      </w:pPr>
      <w:r w:rsidRPr="00BD7D33">
        <w:rPr>
          <w:u w:val="none"/>
        </w:rPr>
        <w:t>23. Порядок заключения, исполнения, изменения и расторжения договора по итогам конкурентных закупок</w:t>
      </w:r>
      <w:r w:rsidR="006A0B4C">
        <w:rPr>
          <w:u w:val="none"/>
        </w:rPr>
        <w:t>…………………………………………………………………...</w:t>
      </w:r>
      <w:r w:rsidR="00BD7D33">
        <w:rPr>
          <w:u w:val="none"/>
        </w:rPr>
        <w:t>51</w:t>
      </w:r>
    </w:p>
    <w:p w:rsidR="00E34EC2" w:rsidRPr="00BD7D33" w:rsidRDefault="00E34EC2" w:rsidP="006A0B4C">
      <w:pPr>
        <w:pStyle w:val="15"/>
        <w:tabs>
          <w:tab w:val="clear" w:pos="1134"/>
          <w:tab w:val="clear" w:pos="9072"/>
        </w:tabs>
        <w:ind w:left="567" w:right="-1" w:firstLine="0"/>
        <w:jc w:val="both"/>
        <w:rPr>
          <w:rStyle w:val="a3"/>
          <w:color w:val="auto"/>
          <w:sz w:val="24"/>
          <w:u w:val="none"/>
        </w:rPr>
      </w:pPr>
      <w:r w:rsidRPr="00BD7D33">
        <w:rPr>
          <w:u w:val="none"/>
        </w:rPr>
        <w:t>24. Заключительные положения</w:t>
      </w:r>
      <w:r w:rsidR="006A0B4C">
        <w:rPr>
          <w:webHidden/>
          <w:u w:val="none"/>
        </w:rPr>
        <w:t>…………………………………………………………</w:t>
      </w:r>
      <w:r w:rsidR="00BD7D33">
        <w:rPr>
          <w:webHidden/>
          <w:u w:val="none"/>
        </w:rPr>
        <w:t>57</w:t>
      </w:r>
    </w:p>
    <w:p w:rsidR="00E34EC2" w:rsidRPr="00BD7D33" w:rsidRDefault="00C8299C" w:rsidP="006A0B4C">
      <w:pPr>
        <w:pStyle w:val="15"/>
        <w:tabs>
          <w:tab w:val="clear" w:pos="1134"/>
          <w:tab w:val="clear" w:pos="9072"/>
        </w:tabs>
        <w:ind w:left="567" w:right="-1" w:firstLine="0"/>
        <w:jc w:val="both"/>
        <w:rPr>
          <w:rStyle w:val="a3"/>
          <w:color w:val="auto"/>
          <w:sz w:val="24"/>
          <w:u w:val="none"/>
        </w:rPr>
      </w:pPr>
      <w:r>
        <w:rPr>
          <w:u w:val="none"/>
        </w:rPr>
        <w:t xml:space="preserve">Приложение к </w:t>
      </w:r>
      <w:r w:rsidR="00E34EC2" w:rsidRPr="00BD7D33">
        <w:rPr>
          <w:u w:val="none"/>
        </w:rPr>
        <w:t xml:space="preserve"> положению о закупке товаров, работ, услуг</w:t>
      </w:r>
      <w:r w:rsidR="006A0B4C">
        <w:rPr>
          <w:webHidden/>
          <w:u w:val="none"/>
        </w:rPr>
        <w:t>……………</w:t>
      </w:r>
      <w:r w:rsidRPr="00C8299C">
        <w:rPr>
          <w:webHidden/>
          <w:u w:val="none"/>
        </w:rPr>
        <w:t xml:space="preserve">                 </w:t>
      </w:r>
      <w:r w:rsidR="006A0B4C">
        <w:rPr>
          <w:webHidden/>
          <w:u w:val="none"/>
        </w:rPr>
        <w:t>….</w:t>
      </w:r>
      <w:r w:rsidR="00BD7D33">
        <w:rPr>
          <w:webHidden/>
          <w:u w:val="none"/>
        </w:rPr>
        <w:t>58</w:t>
      </w:r>
    </w:p>
    <w:bookmarkEnd w:id="0"/>
    <w:p w:rsidR="00E34EC2" w:rsidRPr="00BD7D33" w:rsidRDefault="00E34EC2" w:rsidP="007F2D93">
      <w:pPr>
        <w:ind w:right="141"/>
        <w:rPr>
          <w:sz w:val="24"/>
          <w:szCs w:val="24"/>
        </w:rPr>
      </w:pPr>
    </w:p>
    <w:p w:rsidR="00E34EC2" w:rsidRPr="00FC5A67" w:rsidRDefault="00E34EC2" w:rsidP="00E34EC2"/>
    <w:p w:rsidR="00E34EC2" w:rsidRPr="00FC5A67" w:rsidRDefault="00E34EC2" w:rsidP="00E34EC2">
      <w:pPr>
        <w:rPr>
          <w:szCs w:val="28"/>
        </w:rPr>
        <w:sectPr w:rsidR="00E34EC2" w:rsidRPr="00FC5A67" w:rsidSect="00A06D6F">
          <w:footerReference w:type="default" r:id="rId9"/>
          <w:pgSz w:w="11906" w:h="16838"/>
          <w:pgMar w:top="993" w:right="850" w:bottom="1134" w:left="1701" w:header="708" w:footer="708" w:gutter="0"/>
          <w:cols w:space="708"/>
          <w:docGrid w:linePitch="360"/>
        </w:sectPr>
      </w:pPr>
    </w:p>
    <w:p w:rsidR="00C873E3" w:rsidRPr="00CA09E6" w:rsidRDefault="00C873E3" w:rsidP="00C873E3">
      <w:pPr>
        <w:pStyle w:val="12"/>
        <w:widowControl w:val="0"/>
        <w:jc w:val="center"/>
        <w:rPr>
          <w:rFonts w:ascii="Times New Roman" w:hAnsi="Times New Roman"/>
          <w:sz w:val="24"/>
          <w:szCs w:val="24"/>
        </w:rPr>
      </w:pPr>
      <w:bookmarkStart w:id="2" w:name="_Toc103698917"/>
      <w:r w:rsidRPr="00CA09E6">
        <w:rPr>
          <w:rFonts w:ascii="Times New Roman" w:hAnsi="Times New Roman"/>
          <w:sz w:val="24"/>
          <w:szCs w:val="24"/>
          <w:lang w:val="en-US"/>
        </w:rPr>
        <w:lastRenderedPageBreak/>
        <w:t>I</w:t>
      </w:r>
      <w:r w:rsidRPr="00CA09E6">
        <w:rPr>
          <w:rFonts w:ascii="Times New Roman" w:hAnsi="Times New Roman"/>
          <w:sz w:val="24"/>
          <w:szCs w:val="24"/>
        </w:rPr>
        <w:t>. ОБЩИЕ ПОЛОЖЕНИЯ</w:t>
      </w:r>
      <w:bookmarkEnd w:id="2"/>
    </w:p>
    <w:p w:rsidR="00C873E3" w:rsidRPr="00CA09E6" w:rsidRDefault="00C873E3" w:rsidP="00C873E3">
      <w:pPr>
        <w:widowControl w:val="0"/>
        <w:spacing w:after="0" w:line="240" w:lineRule="auto"/>
        <w:jc w:val="both"/>
        <w:rPr>
          <w:rFonts w:ascii="Times New Roman" w:hAnsi="Times New Roman" w:cs="Times New Roman"/>
          <w:b/>
          <w:sz w:val="24"/>
          <w:szCs w:val="24"/>
        </w:rPr>
      </w:pPr>
    </w:p>
    <w:p w:rsidR="00C873E3" w:rsidRPr="00DF363C" w:rsidRDefault="00C873E3" w:rsidP="00C873E3">
      <w:pPr>
        <w:pStyle w:val="22"/>
        <w:widowControl w:val="0"/>
        <w:spacing w:before="0"/>
        <w:jc w:val="center"/>
        <w:rPr>
          <w:rFonts w:ascii="Times New Roman" w:hAnsi="Times New Roman"/>
          <w:i w:val="0"/>
          <w:sz w:val="20"/>
        </w:rPr>
      </w:pPr>
      <w:bookmarkStart w:id="3" w:name="_Toc103698918"/>
      <w:r w:rsidRPr="00DF363C">
        <w:rPr>
          <w:rFonts w:ascii="Times New Roman" w:hAnsi="Times New Roman"/>
          <w:i w:val="0"/>
          <w:sz w:val="20"/>
        </w:rPr>
        <w:t>1.</w:t>
      </w:r>
      <w:r w:rsidR="00790A50" w:rsidRPr="00DF363C">
        <w:rPr>
          <w:rFonts w:ascii="Times New Roman" w:hAnsi="Times New Roman"/>
          <w:i w:val="0"/>
          <w:sz w:val="20"/>
          <w:lang w:val="ru-RU"/>
        </w:rPr>
        <w:t>1.</w:t>
      </w:r>
      <w:r w:rsidRPr="00DF363C">
        <w:rPr>
          <w:rFonts w:ascii="Times New Roman" w:hAnsi="Times New Roman"/>
          <w:i w:val="0"/>
          <w:sz w:val="20"/>
        </w:rPr>
        <w:t xml:space="preserve"> Используемые термины и сокращения</w:t>
      </w:r>
      <w:bookmarkEnd w:id="3"/>
    </w:p>
    <w:p w:rsidR="00C873E3" w:rsidRPr="00DF363C" w:rsidRDefault="00C873E3"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Закон № 223</w:t>
      </w:r>
      <w:r w:rsidRPr="00DF363C">
        <w:rPr>
          <w:rFonts w:ascii="Times New Roman" w:hAnsi="Times New Roman" w:cs="Times New Roman"/>
          <w:sz w:val="20"/>
          <w:szCs w:val="20"/>
        </w:rPr>
        <w:noBreakHyphen/>
        <w:t>ФЗ – Федеральный закон от 18 июля 2011 г. № 223-ФЗ «О закупках товаров, работ, услуг отдельными видами юридических лиц».</w:t>
      </w:r>
    </w:p>
    <w:p w:rsidR="00985494" w:rsidRDefault="00C873E3" w:rsidP="00985494">
      <w:pPr>
        <w:rPr>
          <w:rFonts w:ascii="Times New Roman" w:eastAsia="Times New Roman" w:hAnsi="Times New Roman" w:cs="Times New Roman"/>
          <w:sz w:val="20"/>
          <w:szCs w:val="20"/>
          <w:lang w:eastAsia="ru-RU"/>
        </w:rPr>
      </w:pPr>
      <w:r w:rsidRPr="002A345C">
        <w:rPr>
          <w:rFonts w:ascii="Times New Roman" w:hAnsi="Times New Roman" w:cs="Times New Roman"/>
          <w:color w:val="000000" w:themeColor="text1"/>
          <w:sz w:val="20"/>
          <w:szCs w:val="20"/>
        </w:rPr>
        <w:t>Заказчик –</w:t>
      </w:r>
      <w:r w:rsidRPr="002A345C">
        <w:rPr>
          <w:rFonts w:ascii="Times New Roman" w:hAnsi="Times New Roman" w:cs="Times New Roman"/>
          <w:color w:val="FF0000"/>
          <w:sz w:val="20"/>
          <w:szCs w:val="20"/>
        </w:rPr>
        <w:t xml:space="preserve"> </w:t>
      </w:r>
      <w:r w:rsidR="00444CBF" w:rsidRPr="002A345C">
        <w:rPr>
          <w:rFonts w:ascii="Times New Roman" w:eastAsia="Times New Roman" w:hAnsi="Times New Roman" w:cs="Times New Roman"/>
          <w:sz w:val="20"/>
          <w:szCs w:val="20"/>
          <w:lang w:eastAsia="ru-RU"/>
        </w:rPr>
        <w:t>Муниципальное автономное учреждение дополнительного образования «Центр дополнительного образования города Владикавказа».</w:t>
      </w:r>
    </w:p>
    <w:p w:rsidR="00C873E3" w:rsidRPr="00DF363C" w:rsidRDefault="00C873E3" w:rsidP="00985494">
      <w:pPr>
        <w:rPr>
          <w:rFonts w:ascii="Times New Roman" w:hAnsi="Times New Roman" w:cs="Times New Roman"/>
          <w:sz w:val="20"/>
          <w:szCs w:val="20"/>
        </w:rPr>
      </w:pPr>
      <w:r w:rsidRPr="00DF363C">
        <w:rPr>
          <w:rFonts w:ascii="Times New Roman" w:hAnsi="Times New Roman" w:cs="Times New Roman"/>
          <w:sz w:val="20"/>
          <w:szCs w:val="20"/>
        </w:rPr>
        <w:t>Закупка – совокупность действий, осуществляемых Заказчиком в установленном Законом № 223-ФЗ и положением о закупке товаров, работ, услуг (далее – Положение) порядке и направленных на своевременное и полное удовлетворение потребностей Заказчика в товарах, работах, услугах, в том числе для целей коммерческого использования. Закупка начинается с опубликования извещения об осуществлении закупки (направления лицам, которые способны осуществить поставки товаров, выполнение работ, оказание услуг, являющихся предметом закрытой конкурентной закупки, приглашения принять участие в закрытой конкурентной закупке) и завершается исполнением обязательств сторонами договора. В случае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ней, закупка начинается с заключения договора и завершается исполнением обязательств сторонами договора.</w:t>
      </w:r>
    </w:p>
    <w:p w:rsidR="00C873E3" w:rsidRPr="00DF363C" w:rsidRDefault="00C873E3" w:rsidP="002302D0">
      <w:pPr>
        <w:pStyle w:val="affa"/>
        <w:widowControl w:val="0"/>
        <w:tabs>
          <w:tab w:val="left" w:pos="1701"/>
        </w:tabs>
        <w:ind w:left="0" w:right="-1"/>
        <w:jc w:val="both"/>
        <w:rPr>
          <w:sz w:val="20"/>
          <w:szCs w:val="20"/>
        </w:rPr>
      </w:pPr>
      <w:r w:rsidRPr="00DF363C">
        <w:rPr>
          <w:sz w:val="20"/>
          <w:szCs w:val="20"/>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w:t>
      </w:r>
      <w:r w:rsidRPr="00DF363C">
        <w:rPr>
          <w:sz w:val="20"/>
          <w:szCs w:val="20"/>
          <w:lang w:val="en-US"/>
        </w:rPr>
        <w:t> </w:t>
      </w:r>
      <w:r w:rsidRPr="00DF363C">
        <w:rPr>
          <w:sz w:val="20"/>
          <w:szCs w:val="20"/>
        </w:rPr>
        <w:t>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C873E3" w:rsidRPr="00DF363C" w:rsidRDefault="00C873E3" w:rsidP="002302D0">
      <w:pPr>
        <w:pStyle w:val="affa"/>
        <w:widowControl w:val="0"/>
        <w:tabs>
          <w:tab w:val="left" w:pos="1701"/>
        </w:tabs>
        <w:ind w:left="0" w:right="-1"/>
        <w:jc w:val="both"/>
        <w:rPr>
          <w:sz w:val="20"/>
          <w:szCs w:val="20"/>
        </w:rPr>
      </w:pPr>
      <w:r w:rsidRPr="00DF363C">
        <w:rPr>
          <w:sz w:val="20"/>
          <w:szCs w:val="20"/>
        </w:rPr>
        <w:t>Договор – соглашение двух или нескольких лиц об установлении, изменении или прекращении гражданских прав и обязанностей, заключенный заказчиком для</w:t>
      </w:r>
      <w:r w:rsidRPr="00DF363C">
        <w:rPr>
          <w:sz w:val="20"/>
          <w:szCs w:val="20"/>
          <w:lang w:val="en-US"/>
        </w:rPr>
        <w:t> </w:t>
      </w:r>
      <w:r w:rsidRPr="00DF363C">
        <w:rPr>
          <w:sz w:val="20"/>
          <w:szCs w:val="20"/>
        </w:rPr>
        <w:t>обеспечения собственных потребностей в товарах, работах, услугах, в том числе для целей коммерческого использования.</w:t>
      </w:r>
    </w:p>
    <w:p w:rsidR="006376AF" w:rsidRPr="00DF363C" w:rsidRDefault="006376AF" w:rsidP="00C873E3">
      <w:pPr>
        <w:pStyle w:val="affa"/>
        <w:widowControl w:val="0"/>
        <w:tabs>
          <w:tab w:val="left" w:pos="1701"/>
        </w:tabs>
        <w:ind w:left="0" w:right="-1" w:firstLine="709"/>
        <w:jc w:val="both"/>
        <w:rPr>
          <w:sz w:val="20"/>
          <w:szCs w:val="20"/>
        </w:rPr>
      </w:pPr>
    </w:p>
    <w:p w:rsidR="00C873E3" w:rsidRPr="00DF363C" w:rsidRDefault="00EF4DAD" w:rsidP="00C873E3">
      <w:pPr>
        <w:pStyle w:val="22"/>
        <w:widowControl w:val="0"/>
        <w:spacing w:before="0"/>
        <w:jc w:val="center"/>
        <w:rPr>
          <w:rFonts w:ascii="Times New Roman" w:hAnsi="Times New Roman"/>
          <w:i w:val="0"/>
          <w:sz w:val="24"/>
          <w:szCs w:val="24"/>
        </w:rPr>
      </w:pPr>
      <w:bookmarkStart w:id="4" w:name="_Toc103698919"/>
      <w:r w:rsidRPr="00DF363C">
        <w:rPr>
          <w:rFonts w:ascii="Times New Roman" w:hAnsi="Times New Roman"/>
          <w:i w:val="0"/>
          <w:sz w:val="24"/>
          <w:szCs w:val="24"/>
          <w:lang w:val="ru-RU"/>
        </w:rPr>
        <w:t>1</w:t>
      </w:r>
      <w:r w:rsidR="00C873E3" w:rsidRPr="00DF363C">
        <w:rPr>
          <w:rFonts w:ascii="Times New Roman" w:hAnsi="Times New Roman"/>
          <w:i w:val="0"/>
          <w:sz w:val="24"/>
          <w:szCs w:val="24"/>
        </w:rPr>
        <w:t>.</w:t>
      </w:r>
      <w:r w:rsidRPr="00DF363C">
        <w:rPr>
          <w:rFonts w:ascii="Times New Roman" w:hAnsi="Times New Roman"/>
          <w:i w:val="0"/>
          <w:sz w:val="24"/>
          <w:szCs w:val="24"/>
          <w:lang w:val="ru-RU"/>
        </w:rPr>
        <w:t>2.</w:t>
      </w:r>
      <w:r w:rsidR="00C873E3" w:rsidRPr="00DF363C">
        <w:rPr>
          <w:rFonts w:ascii="Times New Roman" w:hAnsi="Times New Roman"/>
          <w:i w:val="0"/>
          <w:sz w:val="24"/>
          <w:szCs w:val="24"/>
        </w:rPr>
        <w:t xml:space="preserve"> Предмет регулирования</w:t>
      </w:r>
      <w:bookmarkEnd w:id="4"/>
    </w:p>
    <w:p w:rsidR="00C873E3" w:rsidRPr="006376AF" w:rsidRDefault="00DF363C" w:rsidP="0093180E">
      <w:pPr>
        <w:rPr>
          <w:rFonts w:ascii="Times New Roman" w:hAnsi="Times New Roman" w:cs="Times New Roman"/>
          <w:sz w:val="20"/>
          <w:szCs w:val="20"/>
        </w:rPr>
      </w:pPr>
      <w:r>
        <w:rPr>
          <w:rFonts w:ascii="Times New Roman" w:hAnsi="Times New Roman" w:cs="Times New Roman"/>
          <w:sz w:val="20"/>
          <w:szCs w:val="20"/>
        </w:rPr>
        <w:t>1</w:t>
      </w:r>
      <w:r w:rsidR="00C873E3" w:rsidRPr="006376AF">
        <w:rPr>
          <w:rFonts w:ascii="Times New Roman" w:hAnsi="Times New Roman" w:cs="Times New Roman"/>
          <w:sz w:val="20"/>
          <w:szCs w:val="20"/>
        </w:rPr>
        <w:t>.</w:t>
      </w:r>
      <w:r>
        <w:rPr>
          <w:rFonts w:ascii="Times New Roman" w:hAnsi="Times New Roman" w:cs="Times New Roman"/>
          <w:sz w:val="20"/>
          <w:szCs w:val="20"/>
        </w:rPr>
        <w:t>2</w:t>
      </w:r>
      <w:r w:rsidR="00C873E3" w:rsidRPr="006376AF">
        <w:rPr>
          <w:rFonts w:ascii="Times New Roman" w:hAnsi="Times New Roman" w:cs="Times New Roman"/>
          <w:sz w:val="20"/>
          <w:szCs w:val="20"/>
        </w:rPr>
        <w:t>.</w:t>
      </w:r>
      <w:r>
        <w:rPr>
          <w:rFonts w:ascii="Times New Roman" w:hAnsi="Times New Roman" w:cs="Times New Roman"/>
          <w:sz w:val="20"/>
          <w:szCs w:val="20"/>
        </w:rPr>
        <w:t>1.</w:t>
      </w:r>
      <w:r w:rsidR="00C873E3" w:rsidRPr="006376AF">
        <w:rPr>
          <w:rFonts w:ascii="Times New Roman" w:hAnsi="Times New Roman" w:cs="Times New Roman"/>
          <w:sz w:val="20"/>
          <w:szCs w:val="20"/>
        </w:rPr>
        <w:t xml:space="preserve"> </w:t>
      </w:r>
      <w:r w:rsidR="00C873E3" w:rsidRPr="0093180E">
        <w:rPr>
          <w:rFonts w:ascii="Times New Roman" w:hAnsi="Times New Roman" w:cs="Times New Roman"/>
          <w:color w:val="000000" w:themeColor="text1"/>
          <w:sz w:val="20"/>
          <w:szCs w:val="20"/>
        </w:rPr>
        <w:t>Положение разработано в соответствии с Законом № 223-ФЗ и</w:t>
      </w:r>
      <w:r w:rsidR="00C873E3" w:rsidRPr="0093180E">
        <w:rPr>
          <w:rFonts w:ascii="Times New Roman" w:hAnsi="Times New Roman" w:cs="Times New Roman"/>
          <w:color w:val="000000" w:themeColor="text1"/>
          <w:sz w:val="20"/>
          <w:szCs w:val="20"/>
          <w:lang w:val="en-US"/>
        </w:rPr>
        <w:t> </w:t>
      </w:r>
      <w:r w:rsidR="00C873E3" w:rsidRPr="0093180E">
        <w:rPr>
          <w:rFonts w:ascii="Times New Roman" w:hAnsi="Times New Roman" w:cs="Times New Roman"/>
          <w:color w:val="000000" w:themeColor="text1"/>
          <w:sz w:val="20"/>
          <w:szCs w:val="20"/>
        </w:rPr>
        <w:t xml:space="preserve">регулирует закупочную деятельность </w:t>
      </w:r>
      <w:r w:rsidR="0093180E" w:rsidRPr="002A345C">
        <w:rPr>
          <w:rFonts w:ascii="Times New Roman" w:eastAsia="Times New Roman" w:hAnsi="Times New Roman" w:cs="Times New Roman"/>
          <w:sz w:val="20"/>
          <w:szCs w:val="20"/>
          <w:lang w:eastAsia="ru-RU"/>
        </w:rPr>
        <w:t>Муниципально</w:t>
      </w:r>
      <w:r w:rsidR="0093180E">
        <w:rPr>
          <w:rFonts w:ascii="Times New Roman" w:eastAsia="Times New Roman" w:hAnsi="Times New Roman" w:cs="Times New Roman"/>
          <w:sz w:val="20"/>
          <w:szCs w:val="20"/>
          <w:lang w:eastAsia="ru-RU"/>
        </w:rPr>
        <w:t>го</w:t>
      </w:r>
      <w:r w:rsidR="0093180E" w:rsidRPr="002A345C">
        <w:rPr>
          <w:rFonts w:ascii="Times New Roman" w:eastAsia="Times New Roman" w:hAnsi="Times New Roman" w:cs="Times New Roman"/>
          <w:sz w:val="20"/>
          <w:szCs w:val="20"/>
          <w:lang w:eastAsia="ru-RU"/>
        </w:rPr>
        <w:t xml:space="preserve"> автономно</w:t>
      </w:r>
      <w:r w:rsidR="0093180E">
        <w:rPr>
          <w:rFonts w:ascii="Times New Roman" w:eastAsia="Times New Roman" w:hAnsi="Times New Roman" w:cs="Times New Roman"/>
          <w:sz w:val="20"/>
          <w:szCs w:val="20"/>
          <w:lang w:eastAsia="ru-RU"/>
        </w:rPr>
        <w:t>го</w:t>
      </w:r>
      <w:r w:rsidR="0093180E" w:rsidRPr="002A345C">
        <w:rPr>
          <w:rFonts w:ascii="Times New Roman" w:eastAsia="Times New Roman" w:hAnsi="Times New Roman" w:cs="Times New Roman"/>
          <w:sz w:val="20"/>
          <w:szCs w:val="20"/>
          <w:lang w:eastAsia="ru-RU"/>
        </w:rPr>
        <w:t xml:space="preserve"> учреждени</w:t>
      </w:r>
      <w:r w:rsidR="0093180E">
        <w:rPr>
          <w:rFonts w:ascii="Times New Roman" w:eastAsia="Times New Roman" w:hAnsi="Times New Roman" w:cs="Times New Roman"/>
          <w:sz w:val="20"/>
          <w:szCs w:val="20"/>
          <w:lang w:eastAsia="ru-RU"/>
        </w:rPr>
        <w:t>я</w:t>
      </w:r>
      <w:r w:rsidR="0093180E" w:rsidRPr="002A345C">
        <w:rPr>
          <w:rFonts w:ascii="Times New Roman" w:eastAsia="Times New Roman" w:hAnsi="Times New Roman" w:cs="Times New Roman"/>
          <w:sz w:val="20"/>
          <w:szCs w:val="20"/>
          <w:lang w:eastAsia="ru-RU"/>
        </w:rPr>
        <w:t xml:space="preserve"> дополнительного образования «Центр дополнительного образования города Владикавказа».</w:t>
      </w:r>
      <w:r w:rsidR="003F00AF">
        <w:rPr>
          <w:rFonts w:ascii="Times New Roman" w:eastAsia="Times New Roman" w:hAnsi="Times New Roman" w:cs="Times New Roman"/>
          <w:sz w:val="20"/>
          <w:szCs w:val="20"/>
          <w:lang w:eastAsia="ru-RU"/>
        </w:rPr>
        <w:t xml:space="preserve"> </w:t>
      </w:r>
      <w:r w:rsidR="00C873E3" w:rsidRPr="006376AF">
        <w:rPr>
          <w:rFonts w:ascii="Times New Roman" w:hAnsi="Times New Roman" w:cs="Times New Roman"/>
          <w:sz w:val="20"/>
          <w:szCs w:val="20"/>
        </w:rPr>
        <w:t>Положение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проведения процедур закупки (включая способы закупки) и</w:t>
      </w:r>
      <w:r w:rsidR="00C873E3" w:rsidRPr="006376AF">
        <w:rPr>
          <w:rFonts w:ascii="Times New Roman" w:hAnsi="Times New Roman" w:cs="Times New Roman"/>
          <w:sz w:val="20"/>
          <w:szCs w:val="20"/>
          <w:lang w:val="en-US"/>
        </w:rPr>
        <w:t> </w:t>
      </w:r>
      <w:r w:rsidR="00C873E3" w:rsidRPr="006376AF">
        <w:rPr>
          <w:rFonts w:ascii="Times New Roman" w:hAnsi="Times New Roman" w:cs="Times New Roman"/>
          <w:sz w:val="20"/>
          <w:szCs w:val="20"/>
        </w:rPr>
        <w:t>условия их применения, порядок заключения и исполнения договоров, а</w:t>
      </w:r>
      <w:r w:rsidR="00C873E3" w:rsidRPr="006376AF">
        <w:rPr>
          <w:rFonts w:ascii="Times New Roman" w:hAnsi="Times New Roman" w:cs="Times New Roman"/>
          <w:sz w:val="20"/>
          <w:szCs w:val="20"/>
          <w:lang w:val="en-US"/>
        </w:rPr>
        <w:t> </w:t>
      </w:r>
      <w:r w:rsidR="00C873E3" w:rsidRPr="006376AF">
        <w:rPr>
          <w:rFonts w:ascii="Times New Roman" w:hAnsi="Times New Roman" w:cs="Times New Roman"/>
          <w:sz w:val="20"/>
          <w:szCs w:val="20"/>
        </w:rPr>
        <w:t>также иные связанные с обеспечением закупки положения.</w:t>
      </w:r>
    </w:p>
    <w:p w:rsidR="00C873E3" w:rsidRPr="006376AF" w:rsidRDefault="00DF363C" w:rsidP="002302D0">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C873E3" w:rsidRPr="006376AF">
        <w:rPr>
          <w:rFonts w:ascii="Times New Roman" w:hAnsi="Times New Roman" w:cs="Times New Roman"/>
          <w:sz w:val="20"/>
          <w:szCs w:val="20"/>
        </w:rPr>
        <w:t>.2.</w:t>
      </w:r>
      <w:r>
        <w:rPr>
          <w:rFonts w:ascii="Times New Roman" w:hAnsi="Times New Roman" w:cs="Times New Roman"/>
          <w:sz w:val="20"/>
          <w:szCs w:val="20"/>
        </w:rPr>
        <w:t xml:space="preserve">2. </w:t>
      </w:r>
      <w:r w:rsidR="00C873E3" w:rsidRPr="006376AF">
        <w:rPr>
          <w:rFonts w:ascii="Times New Roman" w:hAnsi="Times New Roman" w:cs="Times New Roman"/>
          <w:sz w:val="20"/>
          <w:szCs w:val="20"/>
        </w:rPr>
        <w:t xml:space="preserve"> Положение не распространяется на отношения, указанные в части 4 статьи 1 Закона № 223</w:t>
      </w:r>
      <w:r w:rsidR="00C873E3" w:rsidRPr="006376AF">
        <w:rPr>
          <w:rFonts w:ascii="Times New Roman" w:hAnsi="Times New Roman" w:cs="Times New Roman"/>
          <w:sz w:val="20"/>
          <w:szCs w:val="20"/>
        </w:rPr>
        <w:noBreakHyphen/>
        <w:t xml:space="preserve">ФЗ. </w:t>
      </w:r>
    </w:p>
    <w:p w:rsidR="00C873E3" w:rsidRPr="006376AF" w:rsidRDefault="00DF363C" w:rsidP="002302D0">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C873E3" w:rsidRPr="006376AF">
        <w:rPr>
          <w:rFonts w:ascii="Times New Roman" w:hAnsi="Times New Roman" w:cs="Times New Roman"/>
          <w:sz w:val="20"/>
          <w:szCs w:val="20"/>
        </w:rPr>
        <w:t>.</w:t>
      </w:r>
      <w:r>
        <w:rPr>
          <w:rFonts w:ascii="Times New Roman" w:hAnsi="Times New Roman" w:cs="Times New Roman"/>
          <w:sz w:val="20"/>
          <w:szCs w:val="20"/>
        </w:rPr>
        <w:t>3.</w:t>
      </w:r>
      <w:r w:rsidR="00C873E3" w:rsidRPr="006376AF">
        <w:rPr>
          <w:rFonts w:ascii="Times New Roman" w:hAnsi="Times New Roman" w:cs="Times New Roman"/>
          <w:sz w:val="20"/>
          <w:szCs w:val="20"/>
        </w:rPr>
        <w:t xml:space="preserve"> В случае внесения в Конституцию Российской Федерации, Гражданский кодекс Российской Федерации, Закон № 223-ФЗ, другие федеральные законы и иные нормативные правовые акты Российской Федерации изменений, затрагивающих порядок проведения закупок и применяющихся вне зависимости от содержания положения о закупке, Положение применяется в части, не противоречащей таким изменениям. </w:t>
      </w:r>
    </w:p>
    <w:p w:rsidR="00C873E3" w:rsidRPr="006376AF" w:rsidRDefault="00DF363C" w:rsidP="002302D0">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1.2.4</w:t>
      </w:r>
      <w:r w:rsidR="00C873E3" w:rsidRPr="006376AF">
        <w:rPr>
          <w:rFonts w:ascii="Times New Roman" w:hAnsi="Times New Roman" w:cs="Times New Roman"/>
          <w:sz w:val="20"/>
          <w:szCs w:val="20"/>
        </w:rPr>
        <w:t>. В случае если локальные акты заказчика, регламентирующие вопросы закупочной деятельности, противоречат настоящему Положению, подлежит применению настоящее Положение.</w:t>
      </w:r>
    </w:p>
    <w:p w:rsidR="00C873E3" w:rsidRPr="006376AF" w:rsidRDefault="00DF363C" w:rsidP="002302D0">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C873E3" w:rsidRPr="006376AF">
        <w:rPr>
          <w:rFonts w:ascii="Times New Roman" w:hAnsi="Times New Roman" w:cs="Times New Roman"/>
          <w:sz w:val="20"/>
          <w:szCs w:val="20"/>
        </w:rPr>
        <w:t>.</w:t>
      </w:r>
      <w:r>
        <w:rPr>
          <w:rFonts w:ascii="Times New Roman" w:hAnsi="Times New Roman" w:cs="Times New Roman"/>
          <w:sz w:val="20"/>
          <w:szCs w:val="20"/>
        </w:rPr>
        <w:t>5</w:t>
      </w:r>
      <w:r w:rsidR="00C873E3" w:rsidRPr="006376AF">
        <w:rPr>
          <w:rFonts w:ascii="Times New Roman" w:hAnsi="Times New Roman" w:cs="Times New Roman"/>
          <w:sz w:val="20"/>
          <w:szCs w:val="20"/>
        </w:rPr>
        <w:t xml:space="preserve"> Закупки, извещения об осуществлении которых были размещены в единой информационной системе в сфере закупок (далее – ЕИС) до даты размещения настоящего Положения, внесенных в него изменений, завершаются по правилам, которые действовали на дату размещения такого извещения.</w:t>
      </w:r>
    </w:p>
    <w:p w:rsidR="00C873E3" w:rsidRPr="00393122" w:rsidRDefault="00C873E3" w:rsidP="002302D0">
      <w:pPr>
        <w:widowControl w:val="0"/>
        <w:spacing w:after="0" w:line="240" w:lineRule="auto"/>
        <w:jc w:val="both"/>
        <w:rPr>
          <w:rFonts w:ascii="Times New Roman" w:hAnsi="Times New Roman" w:cs="Times New Roman"/>
          <w:sz w:val="28"/>
          <w:szCs w:val="28"/>
        </w:rPr>
      </w:pPr>
    </w:p>
    <w:p w:rsidR="00C873E3" w:rsidRPr="00DF363C" w:rsidRDefault="009310F6" w:rsidP="003E67A2">
      <w:pPr>
        <w:pStyle w:val="22"/>
        <w:widowControl w:val="0"/>
        <w:spacing w:before="0"/>
        <w:jc w:val="center"/>
        <w:rPr>
          <w:rFonts w:ascii="Times New Roman" w:hAnsi="Times New Roman"/>
          <w:i w:val="0"/>
          <w:sz w:val="24"/>
          <w:szCs w:val="24"/>
        </w:rPr>
      </w:pPr>
      <w:bookmarkStart w:id="5" w:name="_Toc103698920"/>
      <w:r w:rsidRPr="00DF363C">
        <w:rPr>
          <w:rFonts w:ascii="Times New Roman" w:hAnsi="Times New Roman"/>
          <w:i w:val="0"/>
          <w:sz w:val="24"/>
          <w:szCs w:val="24"/>
          <w:lang w:val="ru-RU"/>
        </w:rPr>
        <w:t>1.</w:t>
      </w:r>
      <w:r w:rsidR="00C873E3" w:rsidRPr="00DF363C">
        <w:rPr>
          <w:rFonts w:ascii="Times New Roman" w:hAnsi="Times New Roman"/>
          <w:i w:val="0"/>
          <w:sz w:val="24"/>
          <w:szCs w:val="24"/>
        </w:rPr>
        <w:t>3. Цели регулирования и принципы осуществления закупок</w:t>
      </w:r>
      <w:bookmarkEnd w:id="5"/>
    </w:p>
    <w:p w:rsidR="00C873E3" w:rsidRPr="007F6067" w:rsidRDefault="00DF363C" w:rsidP="002302D0">
      <w:pPr>
        <w:widowControl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t>1.</w:t>
      </w:r>
      <w:r w:rsidR="00C873E3" w:rsidRPr="007F6067">
        <w:rPr>
          <w:rFonts w:ascii="Times New Roman" w:hAnsi="Times New Roman" w:cs="Times New Roman"/>
          <w:noProof/>
          <w:sz w:val="20"/>
          <w:szCs w:val="20"/>
        </w:rPr>
        <w:t>3</w:t>
      </w:r>
      <w:r w:rsidR="00C873E3" w:rsidRPr="007F6067">
        <w:rPr>
          <w:rFonts w:ascii="Times New Roman" w:hAnsi="Times New Roman" w:cs="Times New Roman"/>
          <w:sz w:val="20"/>
          <w:szCs w:val="20"/>
        </w:rPr>
        <w:t>.</w:t>
      </w:r>
      <w:r w:rsidR="00C873E3" w:rsidRPr="007F6067">
        <w:rPr>
          <w:rFonts w:ascii="Times New Roman" w:hAnsi="Times New Roman" w:cs="Times New Roman"/>
          <w:sz w:val="20"/>
          <w:szCs w:val="20"/>
        </w:rPr>
        <w:fldChar w:fldCharType="begin"/>
      </w:r>
      <w:r w:rsidR="00C873E3" w:rsidRPr="007F6067">
        <w:rPr>
          <w:rFonts w:ascii="Times New Roman" w:hAnsi="Times New Roman" w:cs="Times New Roman"/>
          <w:sz w:val="20"/>
          <w:szCs w:val="20"/>
          <w:lang w:val="en-US"/>
        </w:rPr>
        <w:instrText>seq</w:instrText>
      </w:r>
      <w:r w:rsidR="00C873E3" w:rsidRPr="007F6067">
        <w:rPr>
          <w:rFonts w:ascii="Times New Roman" w:hAnsi="Times New Roman" w:cs="Times New Roman"/>
          <w:sz w:val="20"/>
          <w:szCs w:val="20"/>
        </w:rPr>
        <w:instrText xml:space="preserve"> пункты \</w:instrText>
      </w:r>
      <w:r w:rsidR="00C873E3" w:rsidRPr="007F6067">
        <w:rPr>
          <w:rFonts w:ascii="Times New Roman" w:hAnsi="Times New Roman" w:cs="Times New Roman"/>
          <w:sz w:val="20"/>
          <w:szCs w:val="20"/>
          <w:lang w:val="en-US"/>
        </w:rPr>
        <w:instrText>r</w:instrText>
      </w:r>
      <w:r w:rsidR="00C873E3" w:rsidRPr="007F6067">
        <w:rPr>
          <w:rFonts w:ascii="Times New Roman" w:hAnsi="Times New Roman" w:cs="Times New Roman"/>
          <w:sz w:val="20"/>
          <w:szCs w:val="20"/>
        </w:rPr>
        <w:instrText xml:space="preserve"> 1 </w:instrText>
      </w:r>
      <w:r w:rsidR="00C873E3" w:rsidRPr="007F6067">
        <w:rPr>
          <w:rFonts w:ascii="Times New Roman" w:hAnsi="Times New Roman" w:cs="Times New Roman"/>
          <w:sz w:val="20"/>
          <w:szCs w:val="20"/>
        </w:rPr>
        <w:fldChar w:fldCharType="separate"/>
      </w:r>
      <w:r w:rsidR="000A36F0" w:rsidRPr="005D67A5">
        <w:rPr>
          <w:rFonts w:ascii="Times New Roman" w:hAnsi="Times New Roman" w:cs="Times New Roman"/>
          <w:noProof/>
          <w:sz w:val="20"/>
          <w:szCs w:val="20"/>
        </w:rPr>
        <w:t>1</w:t>
      </w:r>
      <w:r w:rsidR="00C873E3" w:rsidRPr="007F6067">
        <w:rPr>
          <w:rFonts w:ascii="Times New Roman" w:hAnsi="Times New Roman" w:cs="Times New Roman"/>
          <w:sz w:val="20"/>
          <w:szCs w:val="20"/>
        </w:rPr>
        <w:fldChar w:fldCharType="end"/>
      </w:r>
      <w:r w:rsidR="00C873E3" w:rsidRPr="007F6067">
        <w:rPr>
          <w:rFonts w:ascii="Times New Roman" w:hAnsi="Times New Roman" w:cs="Times New Roman"/>
          <w:sz w:val="20"/>
          <w:szCs w:val="20"/>
        </w:rPr>
        <w:t>. Целями регулирования настоящего Положения являются:</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1) обеспечение единства экономического пространства;</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2)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3) эффективное использование денежных средств;</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 xml:space="preserve">4) расширение возможностей участия юридических и физических лиц в закупке товаров, работ, услуг для нужд заказчика и стимулирование такого участия; </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5) развитие добросовестной конкуренции;</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6) обеспечение гласности и прозрачности закупок;</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7) предотвращение коррупции и других злоупотреблений в сфере осуществления закупок.</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3.2. При закупке товаров, работ, услуг заказчик руководствуется следующими принципами:</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lastRenderedPageBreak/>
        <w:t>1) информационная открытость закупки;</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2) равноправие, справедливость, отсутствие дискриминации и необоснованных ограничений конкуренции по отношению к участникам закупки;</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при необходимости) и реализация мер, направленных на сокращение издержек заказчика;</w:t>
      </w:r>
    </w:p>
    <w:p w:rsidR="00C873E3" w:rsidRPr="007F6067" w:rsidRDefault="00C873E3" w:rsidP="002302D0">
      <w:pPr>
        <w:widowControl w:val="0"/>
        <w:spacing w:after="0" w:line="240" w:lineRule="auto"/>
        <w:jc w:val="both"/>
        <w:rPr>
          <w:rFonts w:ascii="Times New Roman" w:hAnsi="Times New Roman" w:cs="Times New Roman"/>
          <w:sz w:val="20"/>
          <w:szCs w:val="20"/>
        </w:rPr>
      </w:pPr>
      <w:r w:rsidRPr="007F6067">
        <w:rPr>
          <w:rFonts w:ascii="Times New Roman" w:hAnsi="Times New Roman" w:cs="Times New Roman"/>
          <w:sz w:val="20"/>
          <w:szCs w:val="20"/>
        </w:rPr>
        <w:t>4) отсутствие ограничения допуска к участию в закупке путем установления не</w:t>
      </w:r>
      <w:r w:rsidR="003F00AF">
        <w:rPr>
          <w:rFonts w:ascii="Times New Roman" w:hAnsi="Times New Roman" w:cs="Times New Roman"/>
          <w:sz w:val="20"/>
          <w:szCs w:val="20"/>
        </w:rPr>
        <w:t xml:space="preserve"> </w:t>
      </w:r>
      <w:r w:rsidRPr="007F6067">
        <w:rPr>
          <w:rFonts w:ascii="Times New Roman" w:hAnsi="Times New Roman" w:cs="Times New Roman"/>
          <w:sz w:val="20"/>
          <w:szCs w:val="20"/>
        </w:rPr>
        <w:t>измеряемых требований к участникам закупки.</w:t>
      </w:r>
    </w:p>
    <w:p w:rsidR="00C873E3" w:rsidRPr="003E67A2" w:rsidRDefault="00C873E3" w:rsidP="00C873E3">
      <w:pPr>
        <w:widowControl w:val="0"/>
        <w:spacing w:after="0" w:line="240" w:lineRule="auto"/>
        <w:ind w:firstLine="708"/>
        <w:jc w:val="both"/>
        <w:rPr>
          <w:rFonts w:ascii="Times New Roman" w:hAnsi="Times New Roman" w:cs="Times New Roman"/>
          <w:sz w:val="24"/>
          <w:szCs w:val="24"/>
        </w:rPr>
      </w:pPr>
    </w:p>
    <w:p w:rsidR="00DF363C" w:rsidRPr="00DF363C" w:rsidRDefault="007A345E" w:rsidP="00DF363C">
      <w:pPr>
        <w:pStyle w:val="22"/>
        <w:widowControl w:val="0"/>
        <w:spacing w:before="0"/>
        <w:jc w:val="center"/>
        <w:rPr>
          <w:rFonts w:ascii="Times New Roman" w:hAnsi="Times New Roman"/>
          <w:i w:val="0"/>
          <w:sz w:val="24"/>
          <w:szCs w:val="24"/>
        </w:rPr>
      </w:pPr>
      <w:bookmarkStart w:id="6" w:name="_Toc103698921"/>
      <w:r w:rsidRPr="00DF363C">
        <w:rPr>
          <w:rFonts w:ascii="Times New Roman" w:hAnsi="Times New Roman"/>
          <w:i w:val="0"/>
          <w:sz w:val="24"/>
          <w:szCs w:val="24"/>
          <w:lang w:val="ru-RU"/>
        </w:rPr>
        <w:t>1.</w:t>
      </w:r>
      <w:r w:rsidR="00C873E3" w:rsidRPr="00DF363C">
        <w:rPr>
          <w:rFonts w:ascii="Times New Roman" w:hAnsi="Times New Roman"/>
          <w:i w:val="0"/>
          <w:sz w:val="24"/>
          <w:szCs w:val="24"/>
        </w:rPr>
        <w:t>4. Правовые основы осуществления закупок заказчиком</w:t>
      </w:r>
      <w:bookmarkEnd w:id="6"/>
    </w:p>
    <w:p w:rsidR="00C873E3" w:rsidRPr="00E2277B" w:rsidRDefault="00DF363C" w:rsidP="002302D0">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C873E3" w:rsidRPr="00E2277B">
        <w:rPr>
          <w:rFonts w:ascii="Times New Roman" w:hAnsi="Times New Roman" w:cs="Times New Roman"/>
          <w:sz w:val="20"/>
          <w:szCs w:val="20"/>
        </w:rPr>
        <w:t>4.1. При закупке товаров, работ, услуг заказчик руководствуется Конституцией Российской Федерации, Гражданским кодексом Российской Федерации, Законом № 223</w:t>
      </w:r>
      <w:r w:rsidR="00C873E3" w:rsidRPr="00E2277B">
        <w:rPr>
          <w:rFonts w:ascii="Times New Roman" w:hAnsi="Times New Roman" w:cs="Times New Roman"/>
          <w:sz w:val="20"/>
          <w:szCs w:val="20"/>
        </w:rPr>
        <w:noBreakHyphen/>
        <w:t xml:space="preserve">ФЗ, Федеральным законом от 26 июля 2006 г.  № 135-ФЗ «О защите конкуренции», другими федеральными законами и иными нормативными правовыми актами Российской Федерации, а также настоящим Положением. </w:t>
      </w:r>
    </w:p>
    <w:p w:rsidR="00C873E3" w:rsidRDefault="00DF363C" w:rsidP="002302D0">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C873E3" w:rsidRPr="00E2277B">
        <w:rPr>
          <w:rFonts w:ascii="Times New Roman" w:hAnsi="Times New Roman" w:cs="Times New Roman"/>
          <w:sz w:val="20"/>
          <w:szCs w:val="20"/>
        </w:rPr>
        <w:t xml:space="preserve">4.2. Контроль за соблюдением заказчиком требований действующего законодательства при осуществлении закупочной деятельности осуществляется в порядке, установленном законодательством Российской Федерации. </w:t>
      </w:r>
    </w:p>
    <w:p w:rsidR="00544C83" w:rsidRDefault="00544C83" w:rsidP="002302D0">
      <w:pPr>
        <w:widowControl w:val="0"/>
        <w:spacing w:after="0" w:line="240" w:lineRule="auto"/>
        <w:jc w:val="both"/>
        <w:rPr>
          <w:rFonts w:ascii="Times New Roman" w:hAnsi="Times New Roman" w:cs="Times New Roman"/>
          <w:sz w:val="20"/>
          <w:szCs w:val="20"/>
        </w:rPr>
      </w:pPr>
    </w:p>
    <w:p w:rsidR="005D16B4" w:rsidRPr="00DF363C" w:rsidRDefault="005D16B4" w:rsidP="00DF363C">
      <w:pPr>
        <w:pStyle w:val="12"/>
        <w:spacing w:before="0" w:after="0"/>
        <w:jc w:val="center"/>
        <w:rPr>
          <w:rFonts w:ascii="Times New Roman" w:hAnsi="Times New Roman"/>
          <w:sz w:val="24"/>
          <w:szCs w:val="24"/>
        </w:rPr>
      </w:pPr>
      <w:bookmarkStart w:id="7" w:name="_Toc501707347"/>
      <w:bookmarkStart w:id="8" w:name="_Toc515968960"/>
      <w:bookmarkStart w:id="9" w:name="_Toc8742900"/>
      <w:bookmarkStart w:id="10" w:name="_Toc30684217"/>
      <w:r w:rsidRPr="00DF363C">
        <w:rPr>
          <w:rFonts w:ascii="Times New Roman" w:hAnsi="Times New Roman"/>
          <w:sz w:val="24"/>
          <w:szCs w:val="24"/>
        </w:rPr>
        <w:t>2. Способы закупок и условия их применения</w:t>
      </w:r>
      <w:bookmarkEnd w:id="7"/>
      <w:bookmarkEnd w:id="8"/>
      <w:bookmarkEnd w:id="9"/>
      <w:bookmarkEnd w:id="10"/>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2.1. Настоящим Положением предусматриваются следующие способы осуществления заказчиком закупок:</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2.1.1. Конкурентные способы закупок:</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открытый конкурс;</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xml:space="preserve">- аукцион; </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запрос котировок;</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запрос предложений.</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2.1.2. Неконкурентный способ закупки:</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закупка у единственного поставщика.</w:t>
      </w:r>
    </w:p>
    <w:p w:rsidR="005D16B4" w:rsidRPr="00DF363C" w:rsidRDefault="005D16B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xml:space="preserve">2.2. Заказчик проводит все конкурентные способы закупки, предусмотренные настоящим Положением, в электронной форме. </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2.3. Заказчик вправе осуществить закупку путем проведения открытого конкурса при одновременном выполнении следующих условий:</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1) для эффективного проведения закупки необходимо произвести оценку предложений участников закупки на основании более чем одного критерия;</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 не установлена обязанность проведения конкурентной закупки путем проведения аукциона.</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2.4. Заказчик обязан проводить аукцион в случае, если осуществляются закупки товаров, работ, услуг, включенных в перечень, установленный организатором закупок, за исключением случаев закупок товаров, работ, услуг путем проведения запроса котировок, запроса предложений, осуществления закупки у единственного поставщика с учетом требований настоящего Положения. Включение товаров, работ, услуг в указанные перечни осуществляется в случае одновременного выполнения следующих условий:</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1) существует возможность сформулировать подробное и точное описание предмета закупки;</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 критерии определения победителя такого аукциона имеют количественную и денежную оценку.</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2.5. Заказчик вправе осуществлять закупки путем проведения запроса котировок в соответствии с положениями настоящего Положения в случаях, предусмотренных пунктом 18.1 настоящего Положения.</w:t>
      </w:r>
    </w:p>
    <w:p w:rsidR="005D16B4" w:rsidRPr="00DF363C" w:rsidRDefault="002302D0" w:rsidP="002302D0">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r w:rsidRPr="00DF363C">
        <w:rPr>
          <w:rFonts w:ascii="Times New Roman" w:hAnsi="Times New Roman" w:cs="Times New Roman"/>
          <w:color w:val="000000" w:themeColor="text1"/>
          <w:sz w:val="20"/>
          <w:szCs w:val="20"/>
        </w:rPr>
        <w:t xml:space="preserve"> Заказчик</w:t>
      </w:r>
      <w:r w:rsidR="005D16B4" w:rsidRPr="00DF363C">
        <w:rPr>
          <w:rFonts w:ascii="Times New Roman" w:hAnsi="Times New Roman" w:cs="Times New Roman"/>
          <w:color w:val="000000" w:themeColor="text1"/>
          <w:sz w:val="20"/>
          <w:szCs w:val="20"/>
        </w:rPr>
        <w:t xml:space="preserve"> вправе осуществлять закупку путем проведения запроса предложений в случаях, предусмотренных пунктом 19.1 настоящего Положения.</w:t>
      </w:r>
    </w:p>
    <w:p w:rsidR="005D16B4" w:rsidRPr="00DF363C" w:rsidRDefault="005D16B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2.7. Заказчик принимает решение об осуществлении закупки у единственного поставщика с учетом обоснованности выбора указанного способа закупок в соответствии с основаниями, предусмотренными настоящим Положением.</w:t>
      </w:r>
    </w:p>
    <w:p w:rsidR="00D06FD4" w:rsidRPr="00DF363C" w:rsidRDefault="00D06FD4" w:rsidP="002302D0">
      <w:pPr>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2.8. Способ закупки в каждом конкретном случае определяет уполномоченное лицо заказчика, если иное не установлено локальными актами</w:t>
      </w:r>
      <w:r w:rsidRPr="00DF363C">
        <w:rPr>
          <w:rFonts w:ascii="Times New Roman" w:hAnsi="Times New Roman" w:cs="Times New Roman"/>
          <w:b/>
          <w:color w:val="000000" w:themeColor="text1"/>
          <w:sz w:val="20"/>
          <w:szCs w:val="20"/>
        </w:rPr>
        <w:t xml:space="preserve"> </w:t>
      </w:r>
      <w:r w:rsidRPr="00DF363C">
        <w:rPr>
          <w:rFonts w:ascii="Times New Roman" w:hAnsi="Times New Roman" w:cs="Times New Roman"/>
          <w:color w:val="000000" w:themeColor="text1"/>
          <w:sz w:val="20"/>
          <w:szCs w:val="20"/>
        </w:rPr>
        <w:t xml:space="preserve">заказчика, в соответствии с настоящим Положением. </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2.9. Для проведения конкурентных закупок заказчик обязан заключить соглашение о передаче организатору закупок следующих полномочий, предусмотренных настоящим Положением, Законом №223-ФЗ, а также нормативными правовыми актами, принятыми в рамках регулирования правоотношений Закона №223-ФЗ:</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1) создание закупочной комиссии по осуществлению закупок, определение ее состава и порядка работы, назначение председателя комиссии;</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 размещение на электронной площадке, в ЕИС документов, предусмотренных настоящим Положением, Законом №223-ФЗ, а также нормативными правовыми актами, принятыми в рамках регулирования правоотношений Закона №223-ФЗ, и которые подлежат размещению;</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3) направление участникам закупки соответствующих разъяснений в форме электронного документа;</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4) определение поставщика (подрядчика исполнителя) по итогам конкурентных закупок;</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5) оформление протоколов, составляемых в ходе закупки товаров, работ, услуг;</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6) на право отмены конкурентной закупки в случае непредставления разъяснений на запрос со стороны заказчика организатору закупок, в установленный соглашением срок;</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7) другие полномочия, предусмотренные Законом №223-ФЗ, нормативными правовыми актами, принятыми в рамках регулирования правоотношений Закона №223-ФЗ и настоящим Положением, в части касающейся размещения документов в ЕИС и проведения процедуры определения поставщика (подрядчика, исполнителя).</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 xml:space="preserve">2.10. Заказчик осуществляет полномочия, предусмотренные Законом №223-ФЗ, нормативными правовыми актами, принятыми в рамках регулирования правоотношений Закона №223-ФЗ и настоящим Положением, за исключением полномочий, указанных в пункте 2.9 настоящего Положения, которые передаются организатору закупок. </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lastRenderedPageBreak/>
        <w:t>2.11. 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D06FD4" w:rsidRPr="00DF363C" w:rsidRDefault="00D06FD4" w:rsidP="002302D0">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2.12. Процедура закупки считается проведенной со дня заключения договора.</w:t>
      </w:r>
    </w:p>
    <w:p w:rsidR="00DC5679" w:rsidRPr="00DF363C" w:rsidRDefault="00DC5679" w:rsidP="002302D0">
      <w:pPr>
        <w:pStyle w:val="ConsPlusNormal"/>
        <w:widowControl/>
        <w:suppressLineNumbers/>
        <w:suppressAutoHyphens/>
        <w:ind w:firstLine="0"/>
        <w:jc w:val="both"/>
        <w:rPr>
          <w:rFonts w:ascii="Times New Roman" w:eastAsia="Calibri" w:hAnsi="Times New Roman" w:cs="Times New Roman"/>
          <w:bCs/>
          <w:color w:val="000000" w:themeColor="text1"/>
          <w:lang w:eastAsia="en-US"/>
        </w:rPr>
      </w:pPr>
      <w:r w:rsidRPr="00DF363C">
        <w:rPr>
          <w:rFonts w:ascii="Times New Roman" w:hAnsi="Times New Roman" w:cs="Times New Roman"/>
          <w:color w:val="000000" w:themeColor="text1"/>
        </w:rPr>
        <w:t>2.14. В целях расширения числа участников закупок, сокращения издержек проведения закупочных процедур при закупке одних и тех же товаров, работ, услуг, необходимых</w:t>
      </w:r>
      <w:r w:rsidRPr="00DF363C">
        <w:rPr>
          <w:rFonts w:ascii="Times New Roman" w:eastAsia="Calibri" w:hAnsi="Times New Roman" w:cs="Times New Roman"/>
          <w:bCs/>
          <w:color w:val="000000" w:themeColor="text1"/>
          <w:lang w:eastAsia="en-US"/>
        </w:rPr>
        <w:t xml:space="preserve"> одновременно нескольким Заказчикам, возможно проведение совместных закупок.</w:t>
      </w:r>
    </w:p>
    <w:p w:rsidR="00DC5679" w:rsidRPr="00DF363C" w:rsidRDefault="00DC5679" w:rsidP="002302D0">
      <w:pPr>
        <w:pStyle w:val="ConsPlusNormal"/>
        <w:widowControl/>
        <w:suppressLineNumbers/>
        <w:suppressAutoHyphens/>
        <w:ind w:firstLine="0"/>
        <w:jc w:val="both"/>
        <w:rPr>
          <w:rFonts w:ascii="Times New Roman" w:eastAsia="Calibri" w:hAnsi="Times New Roman" w:cs="Times New Roman"/>
          <w:bCs/>
          <w:color w:val="000000" w:themeColor="text1"/>
          <w:lang w:eastAsia="en-US"/>
        </w:rPr>
      </w:pPr>
      <w:r w:rsidRPr="00DF363C">
        <w:rPr>
          <w:rFonts w:ascii="Times New Roman" w:hAnsi="Times New Roman" w:cs="Times New Roman"/>
          <w:bCs/>
          <w:color w:val="000000" w:themeColor="text1"/>
        </w:rPr>
        <w:t>В случае возникновения потребности в проведении совместной закупки Заказчики заключают между собой соглашение о проведении совместной закупки после определения потребности в проведении совместной закупки. Потребность в совместной закупке определяет организатор закупки.</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Соглашение о проведении совместной закупки должно содержать следующие сведения о проводимой закупке:</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color w:val="000000" w:themeColor="text1"/>
          <w:sz w:val="20"/>
          <w:szCs w:val="20"/>
        </w:rPr>
        <w:t>–</w:t>
      </w:r>
      <w:r w:rsidRPr="00DF363C">
        <w:rPr>
          <w:rFonts w:ascii="Times New Roman" w:hAnsi="Times New Roman" w:cs="Times New Roman"/>
          <w:bCs/>
          <w:color w:val="000000" w:themeColor="text1"/>
          <w:sz w:val="20"/>
          <w:szCs w:val="20"/>
        </w:rPr>
        <w:t xml:space="preserve"> информацию о предмете договора, место, условия и сроки (периоды) поставок товаров, выполнения работ, оказания услуг в отношении каждого Заказчика;</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 начальные (максимальные) цены договоров (цены лотов) каждого Заказчика;</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 информацию об организаторе закупки;</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 порядок и сроки подготовки извещения о закупке, документации о закупке, проекта договора;</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 примерные сроки проведения закупки;</w:t>
      </w:r>
    </w:p>
    <w:p w:rsidR="00DC5679" w:rsidRPr="00DF363C" w:rsidRDefault="00DC5679" w:rsidP="002302D0">
      <w:pPr>
        <w:autoSpaceDE w:val="0"/>
        <w:autoSpaceDN w:val="0"/>
        <w:adjustRightInd w:val="0"/>
        <w:spacing w:after="0"/>
        <w:jc w:val="both"/>
        <w:rPr>
          <w:rFonts w:ascii="Times New Roman" w:hAnsi="Times New Roman" w:cs="Times New Roman"/>
          <w:bCs/>
          <w:color w:val="000000" w:themeColor="text1"/>
          <w:sz w:val="20"/>
          <w:szCs w:val="20"/>
        </w:rPr>
      </w:pPr>
      <w:r w:rsidRPr="00DF363C">
        <w:rPr>
          <w:rFonts w:ascii="Times New Roman" w:hAnsi="Times New Roman" w:cs="Times New Roman"/>
          <w:bCs/>
          <w:color w:val="000000" w:themeColor="text1"/>
          <w:sz w:val="20"/>
          <w:szCs w:val="20"/>
        </w:rPr>
        <w:t>– иная информация о проводимой закупке.</w:t>
      </w:r>
    </w:p>
    <w:p w:rsidR="00DC5679" w:rsidRPr="00DF363C" w:rsidRDefault="00DC5679" w:rsidP="002302D0">
      <w:pPr>
        <w:autoSpaceDE w:val="0"/>
        <w:autoSpaceDN w:val="0"/>
        <w:adjustRightInd w:val="0"/>
        <w:spacing w:after="0"/>
        <w:jc w:val="both"/>
        <w:rPr>
          <w:rFonts w:ascii="Times New Roman" w:hAnsi="Times New Roman" w:cs="Times New Roman"/>
          <w:b/>
          <w:bCs/>
          <w:color w:val="000000" w:themeColor="text1"/>
          <w:sz w:val="20"/>
          <w:szCs w:val="20"/>
        </w:rPr>
      </w:pPr>
      <w:r w:rsidRPr="00DF363C">
        <w:rPr>
          <w:rFonts w:ascii="Times New Roman" w:hAnsi="Times New Roman" w:cs="Times New Roman"/>
          <w:bCs/>
          <w:color w:val="000000" w:themeColor="text1"/>
          <w:sz w:val="20"/>
          <w:szCs w:val="20"/>
        </w:rPr>
        <w:t>При этом договор по результатам проведения совместной закупки заключается каждым Заказчиком самостоятельно на определенный документацией о конкурентной закупке объем и по цене, пропорциональной проценту снижения от начальной (максимальной) цены договора.</w:t>
      </w:r>
    </w:p>
    <w:p w:rsidR="00DC5679" w:rsidRPr="00DF363C" w:rsidRDefault="00DC5679" w:rsidP="00DC5679">
      <w:pPr>
        <w:pStyle w:val="ConsPlusNormal"/>
        <w:widowControl/>
        <w:suppressLineNumbers/>
        <w:suppressAutoHyphens/>
        <w:ind w:firstLine="709"/>
        <w:jc w:val="both"/>
        <w:rPr>
          <w:rFonts w:ascii="Times New Roman" w:hAnsi="Times New Roman" w:cs="Times New Roman"/>
          <w:sz w:val="24"/>
          <w:szCs w:val="24"/>
        </w:rPr>
      </w:pPr>
    </w:p>
    <w:p w:rsidR="000F664B" w:rsidRPr="00DF363C" w:rsidRDefault="000F664B" w:rsidP="00DF363C">
      <w:pPr>
        <w:pStyle w:val="12"/>
        <w:spacing w:before="0"/>
        <w:jc w:val="center"/>
        <w:rPr>
          <w:rFonts w:ascii="Times New Roman" w:hAnsi="Times New Roman"/>
          <w:sz w:val="24"/>
          <w:szCs w:val="24"/>
        </w:rPr>
      </w:pPr>
      <w:bookmarkStart w:id="11" w:name="_Toc501707348"/>
      <w:bookmarkStart w:id="12" w:name="_Toc515968961"/>
      <w:bookmarkStart w:id="13" w:name="_Toc8742901"/>
      <w:bookmarkStart w:id="14" w:name="_Toc30684218"/>
      <w:r w:rsidRPr="00DF363C">
        <w:rPr>
          <w:rFonts w:ascii="Times New Roman" w:hAnsi="Times New Roman"/>
          <w:sz w:val="24"/>
          <w:szCs w:val="24"/>
        </w:rPr>
        <w:t xml:space="preserve">3. </w:t>
      </w:r>
      <w:bookmarkEnd w:id="11"/>
      <w:r w:rsidRPr="00DF363C">
        <w:rPr>
          <w:rFonts w:ascii="Times New Roman" w:hAnsi="Times New Roman"/>
          <w:sz w:val="24"/>
          <w:szCs w:val="24"/>
        </w:rPr>
        <w:t>Комиссия по осуществлению закупок</w:t>
      </w:r>
      <w:bookmarkEnd w:id="12"/>
      <w:bookmarkEnd w:id="13"/>
      <w:bookmarkEnd w:id="14"/>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3.1. Для определения поставщика (подрядчика, исполнителя) по результатам проведения конкурентной закупки заказчик создает комиссию по осуществлению конкурентной закупки.</w:t>
      </w:r>
    </w:p>
    <w:p w:rsidR="000F664B" w:rsidRPr="00DF363C" w:rsidRDefault="000F664B" w:rsidP="00DF363C">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3.2. В случае осуществления неконкурентной закупки заказчик не создает комиссию по осуществлению закупок.</w:t>
      </w:r>
    </w:p>
    <w:p w:rsidR="000F664B" w:rsidRPr="00DF363C" w:rsidRDefault="000F664B" w:rsidP="00DF363C">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3.3. 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0F664B" w:rsidRPr="00DF363C" w:rsidRDefault="000F664B" w:rsidP="00DF363C">
      <w:pPr>
        <w:pStyle w:val="ConsPlusNormal"/>
        <w:widowControl/>
        <w:suppressLineNumbers/>
        <w:suppressAutoHyphens/>
        <w:ind w:firstLine="0"/>
        <w:jc w:val="both"/>
        <w:rPr>
          <w:rFonts w:ascii="Times New Roman" w:hAnsi="Times New Roman" w:cs="Times New Roman"/>
          <w:color w:val="000000" w:themeColor="text1"/>
        </w:rPr>
      </w:pPr>
      <w:r w:rsidRPr="00DF363C">
        <w:rPr>
          <w:rFonts w:ascii="Times New Roman" w:hAnsi="Times New Roman" w:cs="Times New Roman"/>
          <w:color w:val="000000" w:themeColor="text1"/>
        </w:rPr>
        <w:t>3.4. Заказчиком могут создаваться конкурсные, аукционные, котировочные комиссии, комиссии по рассмотрению заявок на участие в запросе предложений и/или единые комиссии, осуществляющие функции по осуществлению закупок путем проведения конкурсов, аукционов, запросов котировок, запросов предложений. Число членов комиссии должно быть не менее чем три человека.</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3.3. При осуществлении закупки руководитель Заказчика обязан принимать меры по недопущению любой возможности возникновения конфликта интересов, предотвращению и урегулированию такого конфликта интересов.</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3.4. Членами закупочной комиссии не могут быть:</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1) физические лица, которые были привлечены в качестве экспертов к проведению экспертной оценки документации, заявок на участие, осуществляемой в ходе проведения конкурентной закупки;</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 физические лица, лично заинтересованные в результатах определения поставщиков (подрядчиков, исполнителей), в том числе:</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а) физические лица, подавшие заявки на участие в таком определении или состоящие в штате организаций, подавших данные заявки, </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б)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в)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F363C">
        <w:rPr>
          <w:rFonts w:ascii="Times New Roman" w:hAnsi="Times New Roman" w:cs="Times New Roman"/>
          <w:color w:val="000000" w:themeColor="text1"/>
          <w:sz w:val="20"/>
          <w:szCs w:val="20"/>
        </w:rPr>
        <w:t>неполнородными</w:t>
      </w:r>
      <w:proofErr w:type="spellEnd"/>
      <w:r w:rsidRPr="00DF363C">
        <w:rPr>
          <w:rFonts w:ascii="Times New Roman" w:hAnsi="Times New Roman" w:cs="Times New Roman"/>
          <w:color w:val="000000" w:themeColor="text1"/>
          <w:sz w:val="20"/>
          <w:szCs w:val="20"/>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г) непосредственно осуществляющие контроль в сфере закупок должностные лица контрольного органа в сфере закупок. </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3.5. Член закупочной комиссии обязан незамедлительно сообщить Заказчику, принявшему решение о создании такой комиссии, о возникновении обстоятельств, предусмотренных п. 3.4 настоящего раздела. В случае выявления в составе закупочной комиссии физических лиц, указанных в п. 3.4 настоящего раздела, Заказчик, принявший решение о создании такой комиссии, обязан незамедлительно их заменить их другими физическими лицами, которые соответствуют требованиям, установленным п. 3.4 настоящего раздела. </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3.6. Конкретные цели и задачи формирования закупочной комиссии, права, обязанности и ответственность членов закупочной комиссии, регламент работы закупочной комиссии и иные вопросы деятельности закупочной комиссии определяются Заказчиком в локальном акте, который не должен противоречить требованиям настоящего Положения. </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3.7. Члены комиссии с целью осуществления функций, предусмотренных настоящим разделом, вправе не присутствовать лично на заседании такой комиссии в случае использования для осуществления таких функций средств дистанционного взаимодействия, в том числе аудио</w:t>
      </w:r>
      <w:r w:rsidR="00C74239">
        <w:rPr>
          <w:rFonts w:ascii="Times New Roman" w:hAnsi="Times New Roman" w:cs="Times New Roman"/>
          <w:color w:val="000000" w:themeColor="text1"/>
          <w:sz w:val="20"/>
          <w:szCs w:val="20"/>
        </w:rPr>
        <w:t>-</w:t>
      </w:r>
      <w:r w:rsidRPr="00DF363C">
        <w:rPr>
          <w:rFonts w:ascii="Times New Roman" w:hAnsi="Times New Roman" w:cs="Times New Roman"/>
          <w:color w:val="000000" w:themeColor="text1"/>
          <w:sz w:val="20"/>
          <w:szCs w:val="20"/>
        </w:rPr>
        <w:t xml:space="preserve">связи или видеосвязи, и при условии соблюдения требований законодательства Российской </w:t>
      </w:r>
      <w:r w:rsidRPr="00DF363C">
        <w:rPr>
          <w:rFonts w:ascii="Times New Roman" w:hAnsi="Times New Roman" w:cs="Times New Roman"/>
          <w:color w:val="000000" w:themeColor="text1"/>
          <w:sz w:val="20"/>
          <w:szCs w:val="20"/>
        </w:rPr>
        <w:lastRenderedPageBreak/>
        <w:t xml:space="preserve">Федерации о защите государственной тайны. Такие меры могут быть приняты в случае, если проведение заседания с личным присутствием членов комиссии не представляется возможным или Заказчиком было принято решение о проведении заседания в формате дистанционного взаимодействия с целью соблюдения мер и требований законодательства Российской Федерации. </w:t>
      </w:r>
    </w:p>
    <w:p w:rsidR="000F664B" w:rsidRPr="00DF363C" w:rsidRDefault="000F664B" w:rsidP="00DF363C">
      <w:pPr>
        <w:autoSpaceDE w:val="0"/>
        <w:autoSpaceDN w:val="0"/>
        <w:adjustRightInd w:val="0"/>
        <w:spacing w:after="0"/>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 xml:space="preserve">3.8. При проведении заседания комиссии в формате, предусмотренном пунктом 3.7 настоящего Положения, протокол, составленный по результатам такого заседания будет считаться составленным и подписанным в соответствии с требованиями действующего законодательства и настоящего Положения при подписании таких протоколов всеми членами </w:t>
      </w:r>
      <w:proofErr w:type="gramStart"/>
      <w:r w:rsidRPr="00DF363C">
        <w:rPr>
          <w:rFonts w:ascii="Times New Roman" w:hAnsi="Times New Roman" w:cs="Times New Roman"/>
          <w:color w:val="000000" w:themeColor="text1"/>
          <w:sz w:val="20"/>
          <w:szCs w:val="20"/>
        </w:rPr>
        <w:t>комиссии</w:t>
      </w:r>
      <w:proofErr w:type="gramEnd"/>
      <w:r w:rsidRPr="00DF363C">
        <w:rPr>
          <w:rFonts w:ascii="Times New Roman" w:hAnsi="Times New Roman" w:cs="Times New Roman"/>
          <w:color w:val="000000" w:themeColor="text1"/>
          <w:sz w:val="20"/>
          <w:szCs w:val="20"/>
        </w:rPr>
        <w:t xml:space="preserve"> усиленной квалифицированной электронной подписью и при условии соблюдения требований законодательства Российской Федерации о защите государственной тайны.</w:t>
      </w:r>
    </w:p>
    <w:p w:rsidR="000F664B" w:rsidRPr="00DF363C" w:rsidRDefault="000F664B" w:rsidP="00DF363C">
      <w:pPr>
        <w:pStyle w:val="ConsPlusNormal"/>
        <w:widowControl/>
        <w:suppressLineNumbers/>
        <w:suppressAutoHyphens/>
        <w:ind w:firstLine="709"/>
        <w:jc w:val="both"/>
        <w:rPr>
          <w:rFonts w:ascii="Times New Roman" w:hAnsi="Times New Roman" w:cs="Times New Roman"/>
          <w:color w:val="000000" w:themeColor="text1"/>
        </w:rPr>
      </w:pPr>
    </w:p>
    <w:p w:rsidR="008D65BD" w:rsidRPr="00DF363C" w:rsidRDefault="008D65BD" w:rsidP="00DF363C">
      <w:pPr>
        <w:pStyle w:val="12"/>
        <w:spacing w:before="0" w:after="0"/>
        <w:jc w:val="center"/>
        <w:rPr>
          <w:rFonts w:ascii="Times New Roman" w:hAnsi="Times New Roman"/>
          <w:color w:val="000000" w:themeColor="text1"/>
          <w:sz w:val="24"/>
          <w:szCs w:val="24"/>
          <w:lang w:val="ru-RU"/>
        </w:rPr>
      </w:pPr>
      <w:bookmarkStart w:id="15" w:name="_Toc501707349"/>
      <w:bookmarkStart w:id="16" w:name="_Toc515968962"/>
      <w:bookmarkStart w:id="17" w:name="_Toc8742902"/>
      <w:bookmarkStart w:id="18" w:name="_Toc30684219"/>
      <w:r w:rsidRPr="00DF363C">
        <w:rPr>
          <w:rFonts w:ascii="Times New Roman" w:hAnsi="Times New Roman"/>
          <w:color w:val="000000" w:themeColor="text1"/>
          <w:sz w:val="24"/>
          <w:szCs w:val="24"/>
        </w:rPr>
        <w:t xml:space="preserve">4. </w:t>
      </w:r>
      <w:bookmarkEnd w:id="15"/>
      <w:bookmarkEnd w:id="16"/>
      <w:r w:rsidRPr="00DF363C">
        <w:rPr>
          <w:rFonts w:ascii="Times New Roman" w:hAnsi="Times New Roman"/>
          <w:color w:val="000000" w:themeColor="text1"/>
          <w:sz w:val="24"/>
          <w:szCs w:val="24"/>
        </w:rPr>
        <w:t>Планирование закупок</w:t>
      </w:r>
      <w:bookmarkEnd w:id="17"/>
      <w:bookmarkEnd w:id="18"/>
    </w:p>
    <w:p w:rsidR="00A5639A" w:rsidRPr="00DF363C" w:rsidRDefault="00DF363C" w:rsidP="002302D0">
      <w:pPr>
        <w:widowControl w:val="0"/>
        <w:spacing w:after="0" w:line="240" w:lineRule="auto"/>
        <w:jc w:val="both"/>
        <w:rPr>
          <w:rFonts w:ascii="Times New Roman" w:hAnsi="Times New Roman" w:cs="Times New Roman"/>
          <w:color w:val="000000" w:themeColor="text1"/>
          <w:spacing w:val="-2"/>
          <w:sz w:val="20"/>
          <w:szCs w:val="20"/>
        </w:rPr>
      </w:pPr>
      <w:r>
        <w:rPr>
          <w:rFonts w:ascii="Times New Roman" w:hAnsi="Times New Roman" w:cs="Times New Roman"/>
          <w:color w:val="000000" w:themeColor="text1"/>
          <w:spacing w:val="-2"/>
          <w:sz w:val="20"/>
          <w:szCs w:val="20"/>
        </w:rPr>
        <w:t>4</w:t>
      </w:r>
      <w:r w:rsidR="00A5639A" w:rsidRPr="00DF363C">
        <w:rPr>
          <w:rFonts w:ascii="Times New Roman" w:hAnsi="Times New Roman" w:cs="Times New Roman"/>
          <w:color w:val="000000" w:themeColor="text1"/>
          <w:spacing w:val="-2"/>
          <w:sz w:val="20"/>
          <w:szCs w:val="20"/>
        </w:rPr>
        <w:t>.1. Закупка осуществляется на основании плана закупки товаров, работ, услуг (далее – план закупки), который утверждается заказчиком не менее чем на один год.</w:t>
      </w:r>
    </w:p>
    <w:p w:rsidR="00A5639A" w:rsidRPr="00DF363C" w:rsidRDefault="00DF363C" w:rsidP="002302D0">
      <w:pPr>
        <w:widowControl w:val="0"/>
        <w:spacing w:after="0" w:line="240" w:lineRule="auto"/>
        <w:jc w:val="both"/>
        <w:rPr>
          <w:rFonts w:ascii="Times New Roman" w:hAnsi="Times New Roman" w:cs="Times New Roman"/>
          <w:color w:val="000000" w:themeColor="text1"/>
          <w:spacing w:val="-2"/>
          <w:sz w:val="20"/>
          <w:szCs w:val="20"/>
        </w:rPr>
      </w:pPr>
      <w:r>
        <w:rPr>
          <w:rFonts w:ascii="Times New Roman" w:hAnsi="Times New Roman" w:cs="Times New Roman"/>
          <w:color w:val="000000" w:themeColor="text1"/>
          <w:spacing w:val="-2"/>
          <w:sz w:val="20"/>
          <w:szCs w:val="20"/>
        </w:rPr>
        <w:t>4.</w:t>
      </w:r>
      <w:r w:rsidR="00A5639A" w:rsidRPr="00DF363C">
        <w:rPr>
          <w:rFonts w:ascii="Times New Roman" w:hAnsi="Times New Roman" w:cs="Times New Roman"/>
          <w:color w:val="000000" w:themeColor="text1"/>
          <w:spacing w:val="-2"/>
          <w:sz w:val="20"/>
          <w:szCs w:val="20"/>
        </w:rPr>
        <w:t>2. Формирование плана закупки в ЕИС осуществляется заказчиком по форме, в порядке и сроки, определенные Правительством Российской Федерации, а также настоящим Положением. Сроки и порядок подготовки плана закупки определяются заказчиком самостоятельно с учетом требований, установленных Правительством Российской Федерации.</w:t>
      </w:r>
    </w:p>
    <w:p w:rsidR="00A5639A" w:rsidRPr="00DF363C" w:rsidRDefault="00DF363C" w:rsidP="002302D0">
      <w:pPr>
        <w:widowControl w:val="0"/>
        <w:spacing w:after="0" w:line="240" w:lineRule="auto"/>
        <w:jc w:val="both"/>
        <w:rPr>
          <w:rFonts w:ascii="Times New Roman" w:hAnsi="Times New Roman" w:cs="Times New Roman"/>
          <w:color w:val="000000" w:themeColor="text1"/>
          <w:spacing w:val="-2"/>
          <w:sz w:val="20"/>
          <w:szCs w:val="20"/>
        </w:rPr>
      </w:pPr>
      <w:r>
        <w:rPr>
          <w:rFonts w:ascii="Times New Roman" w:hAnsi="Times New Roman" w:cs="Times New Roman"/>
          <w:color w:val="000000" w:themeColor="text1"/>
          <w:spacing w:val="-2"/>
          <w:sz w:val="20"/>
          <w:szCs w:val="20"/>
        </w:rPr>
        <w:t>4</w:t>
      </w:r>
      <w:r w:rsidR="00A5639A" w:rsidRPr="00DF363C">
        <w:rPr>
          <w:rFonts w:ascii="Times New Roman" w:hAnsi="Times New Roman" w:cs="Times New Roman"/>
          <w:color w:val="000000" w:themeColor="text1"/>
          <w:spacing w:val="-2"/>
          <w:sz w:val="20"/>
          <w:szCs w:val="20"/>
        </w:rPr>
        <w:t xml:space="preserve">.3. Утвержденный план закупок, а также изменения плана закупки подлежат размещению в ЕИС в течение десяти календарных дней с даты утверждения плана закупки (изменений плана закупки). </w:t>
      </w:r>
    </w:p>
    <w:p w:rsidR="00A5639A" w:rsidRPr="00DF363C" w:rsidRDefault="00DF363C" w:rsidP="002302D0">
      <w:pPr>
        <w:widowControl w:val="0"/>
        <w:spacing w:after="0" w:line="240" w:lineRule="auto"/>
        <w:jc w:val="both"/>
        <w:rPr>
          <w:rFonts w:ascii="Times New Roman" w:hAnsi="Times New Roman" w:cs="Times New Roman"/>
          <w:color w:val="000000" w:themeColor="text1"/>
          <w:spacing w:val="-2"/>
          <w:sz w:val="20"/>
          <w:szCs w:val="20"/>
        </w:rPr>
      </w:pPr>
      <w:r>
        <w:rPr>
          <w:rFonts w:ascii="Times New Roman" w:hAnsi="Times New Roman" w:cs="Times New Roman"/>
          <w:color w:val="000000" w:themeColor="text1"/>
          <w:spacing w:val="-2"/>
          <w:sz w:val="20"/>
          <w:szCs w:val="20"/>
        </w:rPr>
        <w:t>4</w:t>
      </w:r>
      <w:r w:rsidR="00A5639A" w:rsidRPr="00DF363C">
        <w:rPr>
          <w:rFonts w:ascii="Times New Roman" w:hAnsi="Times New Roman" w:cs="Times New Roman"/>
          <w:color w:val="000000" w:themeColor="text1"/>
          <w:spacing w:val="-2"/>
          <w:sz w:val="20"/>
          <w:szCs w:val="20"/>
        </w:rPr>
        <w:t xml:space="preserve">.4. Корректировка утвержденного плана закупки заказчиком может проводиться по основаниям, предусмотренным нормативными актами в сфере закупок товаров, работ, услуг отдельными видами юридических лиц, </w:t>
      </w:r>
      <w:r w:rsidR="00A5639A" w:rsidRPr="00DF363C">
        <w:rPr>
          <w:rFonts w:ascii="Times New Roman" w:hAnsi="Times New Roman" w:cs="Times New Roman"/>
          <w:color w:val="000000" w:themeColor="text1"/>
          <w:sz w:val="20"/>
          <w:szCs w:val="20"/>
        </w:rPr>
        <w:t>локальными актами заказчика,</w:t>
      </w:r>
      <w:r w:rsidR="00A5639A" w:rsidRPr="00DF363C">
        <w:rPr>
          <w:rFonts w:ascii="Times New Roman" w:hAnsi="Times New Roman" w:cs="Times New Roman"/>
          <w:color w:val="000000" w:themeColor="text1"/>
          <w:spacing w:val="-2"/>
          <w:sz w:val="20"/>
          <w:szCs w:val="20"/>
        </w:rPr>
        <w:t xml:space="preserve"> в том числе в случаях:</w:t>
      </w:r>
    </w:p>
    <w:p w:rsidR="00A5639A" w:rsidRPr="00DF363C" w:rsidRDefault="00A5639A" w:rsidP="002302D0">
      <w:pPr>
        <w:widowControl w:val="0"/>
        <w:spacing w:after="0" w:line="240" w:lineRule="auto"/>
        <w:jc w:val="both"/>
        <w:rPr>
          <w:rFonts w:ascii="Times New Roman" w:hAnsi="Times New Roman" w:cs="Times New Roman"/>
          <w:color w:val="000000" w:themeColor="text1"/>
          <w:spacing w:val="-2"/>
          <w:sz w:val="20"/>
          <w:szCs w:val="20"/>
        </w:rPr>
      </w:pPr>
      <w:r w:rsidRPr="00DF363C">
        <w:rPr>
          <w:rFonts w:ascii="Times New Roman" w:hAnsi="Times New Roman" w:cs="Times New Roman"/>
          <w:color w:val="000000" w:themeColor="text1"/>
          <w:spacing w:val="-2"/>
          <w:sz w:val="20"/>
          <w:szCs w:val="20"/>
        </w:rPr>
        <w:t>1)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A5639A" w:rsidRPr="00DF363C" w:rsidRDefault="00A5639A" w:rsidP="002302D0">
      <w:pPr>
        <w:widowControl w:val="0"/>
        <w:spacing w:after="0" w:line="240" w:lineRule="auto"/>
        <w:jc w:val="both"/>
        <w:rPr>
          <w:rFonts w:ascii="Times New Roman" w:hAnsi="Times New Roman" w:cs="Times New Roman"/>
          <w:color w:val="000000" w:themeColor="text1"/>
          <w:sz w:val="20"/>
          <w:szCs w:val="20"/>
        </w:rPr>
      </w:pPr>
      <w:r w:rsidRPr="00DF363C">
        <w:rPr>
          <w:rFonts w:ascii="Times New Roman" w:hAnsi="Times New Roman" w:cs="Times New Roman"/>
          <w:color w:val="000000" w:themeColor="text1"/>
          <w:sz w:val="20"/>
          <w:szCs w:val="20"/>
        </w:rPr>
        <w:t>2)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A5639A" w:rsidRPr="00DF363C" w:rsidRDefault="00DF363C" w:rsidP="002302D0">
      <w:pPr>
        <w:widowControl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00A5639A" w:rsidRPr="00DF363C">
        <w:rPr>
          <w:rFonts w:ascii="Times New Roman" w:hAnsi="Times New Roman" w:cs="Times New Roman"/>
          <w:color w:val="000000" w:themeColor="text1"/>
          <w:sz w:val="20"/>
          <w:szCs w:val="20"/>
        </w:rPr>
        <w:t>.5. План закупки инновационной продукции, высокотехнологичной продукции, лекарственных средств (далее – план закупки инновационной продукции) размещается заказчиком в ЕИС на период от пяти до семи лет в случаях, предусмотренных нормативными правовыми актами в сфере закупок отдельными видами юридических лиц.</w:t>
      </w:r>
    </w:p>
    <w:p w:rsidR="00A5639A" w:rsidRPr="00DF363C" w:rsidRDefault="00DF363C" w:rsidP="002302D0">
      <w:pPr>
        <w:widowControl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00A5639A" w:rsidRPr="00DF363C">
        <w:rPr>
          <w:rFonts w:ascii="Times New Roman" w:hAnsi="Times New Roman" w:cs="Times New Roman"/>
          <w:color w:val="000000" w:themeColor="text1"/>
          <w:sz w:val="20"/>
          <w:szCs w:val="20"/>
        </w:rPr>
        <w:t>.6. План закупки, план закупки инновационной продукции должен содержать раздел о закупке у субъектов малого и среднего предпринимательства в соответствии с утвержденным заказчиком перечнем товаров, работ, услуг, закупка которых осуществляется у таких субъектов.</w:t>
      </w:r>
    </w:p>
    <w:p w:rsidR="00A5639A" w:rsidRPr="00DF363C" w:rsidRDefault="00DF363C" w:rsidP="002302D0">
      <w:pPr>
        <w:widowControl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00A5639A" w:rsidRPr="00DF363C">
        <w:rPr>
          <w:rFonts w:ascii="Times New Roman" w:hAnsi="Times New Roman" w:cs="Times New Roman"/>
          <w:color w:val="000000" w:themeColor="text1"/>
          <w:sz w:val="20"/>
          <w:szCs w:val="20"/>
        </w:rPr>
        <w:t xml:space="preserve">.7. Внесение изменений в план закупки осуществляется в срок не позднее размещения в ЕИС извещения об осуществлении закупки, документации о закупке (при наличии) или вносимых в них изменений. </w:t>
      </w:r>
    </w:p>
    <w:p w:rsidR="00A5639A" w:rsidRPr="00DF363C" w:rsidRDefault="00DF363C" w:rsidP="002302D0">
      <w:pPr>
        <w:widowControl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00A5639A" w:rsidRPr="00DF363C">
        <w:rPr>
          <w:rFonts w:ascii="Times New Roman" w:hAnsi="Times New Roman" w:cs="Times New Roman"/>
          <w:color w:val="000000" w:themeColor="text1"/>
          <w:sz w:val="20"/>
          <w:szCs w:val="20"/>
        </w:rPr>
        <w:t>.8.</w:t>
      </w:r>
      <w:r w:rsidR="00A5639A" w:rsidRPr="00DF363C">
        <w:rPr>
          <w:rFonts w:ascii="Times New Roman" w:hAnsi="Times New Roman" w:cs="Times New Roman"/>
          <w:color w:val="000000" w:themeColor="text1"/>
          <w:sz w:val="20"/>
          <w:szCs w:val="20"/>
        </w:rPr>
        <w:tab/>
        <w:t>Сроки и порядок взаимодействия между структурными подразделениями заказчика при подготовке, согласовании и размещении в ЕИС плана закупок и внесении в него изменений определяются локальными актами заказчика с учетом установленных законодательством требований.</w:t>
      </w:r>
    </w:p>
    <w:p w:rsidR="00BA5B57" w:rsidRPr="00DF363C" w:rsidRDefault="00BA5B57" w:rsidP="00DF363C">
      <w:pPr>
        <w:pStyle w:val="12"/>
        <w:jc w:val="center"/>
        <w:rPr>
          <w:rFonts w:ascii="Times New Roman" w:hAnsi="Times New Roman"/>
          <w:sz w:val="24"/>
          <w:szCs w:val="24"/>
        </w:rPr>
      </w:pPr>
      <w:bookmarkStart w:id="19" w:name="_Toc501707350"/>
      <w:bookmarkStart w:id="20" w:name="_Toc515968963"/>
      <w:bookmarkStart w:id="21" w:name="_Toc8742903"/>
      <w:bookmarkStart w:id="22" w:name="_Toc30684220"/>
      <w:r w:rsidRPr="001C551A">
        <w:rPr>
          <w:rFonts w:ascii="Times New Roman" w:hAnsi="Times New Roman"/>
          <w:sz w:val="24"/>
          <w:szCs w:val="24"/>
        </w:rPr>
        <w:t>5. Информационное обеспечение закупок</w:t>
      </w:r>
      <w:bookmarkEnd w:id="19"/>
      <w:bookmarkEnd w:id="20"/>
      <w:bookmarkEnd w:id="21"/>
      <w:bookmarkEnd w:id="22"/>
    </w:p>
    <w:p w:rsidR="00BA5B57" w:rsidRPr="00DF363C" w:rsidRDefault="00BA5B57" w:rsidP="002302D0">
      <w:pPr>
        <w:pStyle w:val="ConsPlusNormal"/>
        <w:widowControl/>
        <w:suppressLineNumbers/>
        <w:suppressAutoHyphens/>
        <w:ind w:firstLine="0"/>
        <w:jc w:val="both"/>
        <w:rPr>
          <w:rFonts w:ascii="Times New Roman" w:hAnsi="Times New Roman" w:cs="Times New Roman"/>
        </w:rPr>
      </w:pPr>
      <w:r w:rsidRPr="00DF363C">
        <w:rPr>
          <w:rFonts w:ascii="Times New Roman" w:hAnsi="Times New Roman" w:cs="Times New Roman"/>
        </w:rPr>
        <w:t>5.1. Настоящее Положение и вносимые в него изменения подлежат обязательному размещению в ЕИС не позднее чем в течение пятнадцати дней со дня их утверждения.</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5.2. В ЕИС подлежит размещению следующая информация:</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 xml:space="preserve">1) план закупки товаров, работ, услуг и план закупки инновационной продукции, высокотехнологичной продукции, лекарственных средств, предусмотренные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 </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2) информация о договорах, заключенных заказчиком по результатам закупки, предусмотренная постановлением Правительства Российской Федерации от 31 октября 2014 г. № 1132 «О порядке ведения реестра договоров, заключенных заказчиками по результатам закупки»;</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 xml:space="preserve">3) сведения о количестве и общей стоимости договоров, заключенных заказчиком по результатам закупки, предусмотренные </w:t>
      </w:r>
      <w:proofErr w:type="gramStart"/>
      <w:r w:rsidRPr="00DF363C">
        <w:rPr>
          <w:rFonts w:ascii="Times New Roman" w:hAnsi="Times New Roman" w:cs="Times New Roman"/>
          <w:sz w:val="20"/>
          <w:szCs w:val="20"/>
        </w:rPr>
        <w:t>частью  19</w:t>
      </w:r>
      <w:proofErr w:type="gramEnd"/>
      <w:r w:rsidRPr="00DF363C">
        <w:rPr>
          <w:rFonts w:ascii="Times New Roman" w:hAnsi="Times New Roman" w:cs="Times New Roman"/>
          <w:sz w:val="20"/>
          <w:szCs w:val="20"/>
        </w:rPr>
        <w:t xml:space="preserve"> статьи 4 Закона № 223</w:t>
      </w:r>
      <w:r w:rsidRPr="00DF363C">
        <w:rPr>
          <w:rFonts w:ascii="Times New Roman" w:hAnsi="Times New Roman" w:cs="Times New Roman"/>
          <w:sz w:val="20"/>
          <w:szCs w:val="20"/>
        </w:rPr>
        <w:noBreakHyphen/>
        <w:t>ФЗ;</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4) иная информация, размещение которой в ЕИС предусмотрено Законом № 223-ФЗ, иными нормативными правовыми актами в сфере закупок товаров, работ, услуг отдельными видами юридических лиц, а также настоящим Положением.</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 xml:space="preserve">5.3. В случае осуществления конкурентной закупки, заказчик размещает в ЕИС следующие документы и сведения: </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 xml:space="preserve">1) извещение об осуществлении закупки и вносимые в него изменения; </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2) документацию о закупке (далее также – закупочная документация, документация) и вносимые в нее изменения (за исключением запроса котировок в электронной форме);</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3) проект договора, являющийся неотъемлемой частью документации о закупке;</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4) разъяснения положений закупочной документации (за исключением срочного ценового запроса в электронной форме);</w:t>
      </w:r>
    </w:p>
    <w:p w:rsidR="00AF79F0" w:rsidRPr="00DF363C" w:rsidRDefault="00AF79F0" w:rsidP="002302D0">
      <w:pPr>
        <w:widowControl w:val="0"/>
        <w:spacing w:after="0" w:line="240" w:lineRule="auto"/>
        <w:jc w:val="both"/>
        <w:rPr>
          <w:rFonts w:ascii="Times New Roman" w:hAnsi="Times New Roman" w:cs="Times New Roman"/>
          <w:sz w:val="20"/>
          <w:szCs w:val="20"/>
        </w:rPr>
      </w:pPr>
      <w:r w:rsidRPr="00DF363C">
        <w:rPr>
          <w:rFonts w:ascii="Times New Roman" w:hAnsi="Times New Roman" w:cs="Times New Roman"/>
          <w:sz w:val="20"/>
          <w:szCs w:val="20"/>
        </w:rPr>
        <w:t>5) протоколы, составляемые в ходе и по результатам закупки.</w:t>
      </w:r>
    </w:p>
    <w:p w:rsidR="00AF79F0" w:rsidRPr="00DF363C" w:rsidRDefault="00AF79F0" w:rsidP="002302D0">
      <w:pPr>
        <w:pStyle w:val="ConsPlusNormal"/>
        <w:widowControl/>
        <w:suppressLineNumbers/>
        <w:suppressAutoHyphens/>
        <w:ind w:firstLine="0"/>
        <w:jc w:val="both"/>
        <w:rPr>
          <w:rFonts w:ascii="Times New Roman" w:hAnsi="Times New Roman" w:cs="Times New Roman"/>
        </w:rPr>
      </w:pPr>
      <w:r w:rsidRPr="00DF363C">
        <w:rPr>
          <w:rFonts w:ascii="Times New Roman" w:hAnsi="Times New Roman" w:cs="Times New Roman"/>
        </w:rPr>
        <w:t>5.4. В случае осуществления закупки у единственного поставщика (подрядчика, исполнителя) документы и сведения, предусмотренные пунктом 5.3 настоящей главы, в ЕИС не публикуются</w:t>
      </w:r>
    </w:p>
    <w:p w:rsidR="00BA5B57" w:rsidRPr="00DF363C" w:rsidRDefault="00BA5B57" w:rsidP="00DF363C">
      <w:pPr>
        <w:autoSpaceDE w:val="0"/>
        <w:autoSpaceDN w:val="0"/>
        <w:adjustRightInd w:val="0"/>
        <w:spacing w:after="0"/>
        <w:jc w:val="both"/>
        <w:rPr>
          <w:rFonts w:ascii="Times New Roman" w:hAnsi="Times New Roman" w:cs="Times New Roman"/>
          <w:sz w:val="20"/>
          <w:szCs w:val="20"/>
        </w:rPr>
      </w:pPr>
      <w:r w:rsidRPr="00DF363C">
        <w:rPr>
          <w:rFonts w:ascii="Times New Roman" w:hAnsi="Times New Roman" w:cs="Times New Roman"/>
          <w:color w:val="FF0000"/>
          <w:sz w:val="20"/>
          <w:szCs w:val="20"/>
        </w:rPr>
        <w:t>.</w:t>
      </w:r>
      <w:r w:rsidRPr="00DF363C">
        <w:rPr>
          <w:rFonts w:ascii="Times New Roman" w:hAnsi="Times New Roman" w:cs="Times New Roman"/>
          <w:sz w:val="20"/>
          <w:szCs w:val="20"/>
        </w:rPr>
        <w:t xml:space="preserve">5.4.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В случае внесения </w:t>
      </w:r>
      <w:r w:rsidRPr="00DF363C">
        <w:rPr>
          <w:rFonts w:ascii="Times New Roman" w:hAnsi="Times New Roman" w:cs="Times New Roman"/>
          <w:sz w:val="20"/>
          <w:szCs w:val="20"/>
        </w:rPr>
        <w:lastRenderedPageBreak/>
        <w:t>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p>
    <w:p w:rsidR="00BA5B57" w:rsidRPr="00DF363C" w:rsidRDefault="00BA5B57" w:rsidP="00DF363C">
      <w:pPr>
        <w:autoSpaceDE w:val="0"/>
        <w:autoSpaceDN w:val="0"/>
        <w:adjustRightInd w:val="0"/>
        <w:spacing w:after="0"/>
        <w:jc w:val="both"/>
        <w:rPr>
          <w:rFonts w:ascii="Times New Roman" w:hAnsi="Times New Roman" w:cs="Times New Roman"/>
          <w:sz w:val="20"/>
          <w:szCs w:val="20"/>
        </w:rPr>
      </w:pPr>
      <w:r w:rsidRPr="00DF363C">
        <w:rPr>
          <w:rFonts w:ascii="Times New Roman" w:hAnsi="Times New Roman" w:cs="Times New Roman"/>
          <w:sz w:val="20"/>
          <w:szCs w:val="20"/>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BA5B57" w:rsidRPr="00DF363C" w:rsidRDefault="00BA5B57" w:rsidP="00DF363C">
      <w:pPr>
        <w:autoSpaceDE w:val="0"/>
        <w:autoSpaceDN w:val="0"/>
        <w:adjustRightInd w:val="0"/>
        <w:spacing w:after="0"/>
        <w:jc w:val="both"/>
        <w:rPr>
          <w:rFonts w:ascii="Times New Roman" w:hAnsi="Times New Roman" w:cs="Times New Roman"/>
          <w:sz w:val="20"/>
          <w:szCs w:val="20"/>
        </w:rPr>
      </w:pPr>
      <w:r w:rsidRPr="00DF363C">
        <w:rPr>
          <w:rFonts w:ascii="Times New Roman" w:hAnsi="Times New Roman" w:cs="Times New Roman"/>
          <w:sz w:val="20"/>
          <w:szCs w:val="20"/>
        </w:rPr>
        <w:t>Решение об отмене конкурентной закупки размещается заказчиком в ЕИС в день принятия этого решения.</w:t>
      </w:r>
    </w:p>
    <w:p w:rsidR="00BA5B57" w:rsidRPr="00DF363C" w:rsidRDefault="00BA5B57" w:rsidP="002302D0">
      <w:pPr>
        <w:pStyle w:val="ConsPlusNormal"/>
        <w:widowControl/>
        <w:suppressLineNumbers/>
        <w:suppressAutoHyphens/>
        <w:ind w:firstLine="0"/>
        <w:jc w:val="both"/>
        <w:rPr>
          <w:rFonts w:ascii="Times New Roman" w:hAnsi="Times New Roman" w:cs="Times New Roman"/>
        </w:rPr>
      </w:pPr>
      <w:r w:rsidRPr="00DF363C">
        <w:rPr>
          <w:rFonts w:ascii="Times New Roman" w:hAnsi="Times New Roman" w:cs="Times New Roman"/>
        </w:rPr>
        <w:t>5.5. Протоколы, составляемые в ходе закупки, размещаются в ЕИС, на официальном сайте, за исключением случаев, предусмотренных настоящим Федеральным законом, не позднее чем через три дня со дня подписания таких протоколов.</w:t>
      </w:r>
    </w:p>
    <w:p w:rsidR="00BA5B57" w:rsidRPr="00DF363C" w:rsidRDefault="00BA5B57" w:rsidP="00DF363C">
      <w:pPr>
        <w:jc w:val="both"/>
        <w:rPr>
          <w:rFonts w:ascii="Times New Roman" w:hAnsi="Times New Roman" w:cs="Times New Roman"/>
          <w:sz w:val="20"/>
          <w:szCs w:val="20"/>
        </w:rPr>
      </w:pPr>
      <w:r w:rsidRPr="00DF363C">
        <w:rPr>
          <w:rFonts w:ascii="Times New Roman" w:hAnsi="Times New Roman" w:cs="Times New Roman"/>
          <w:sz w:val="20"/>
          <w:szCs w:val="20"/>
        </w:rPr>
        <w:t>5.6. В течение трех рабочих дней со дня заключения договора, в том числе договора, заключенного заказчиком по результатам закупки у</w:t>
      </w:r>
      <w:r w:rsidR="00FB2A8B" w:rsidRPr="00DF363C">
        <w:rPr>
          <w:rFonts w:ascii="Times New Roman" w:hAnsi="Times New Roman" w:cs="Times New Roman"/>
          <w:sz w:val="20"/>
          <w:szCs w:val="20"/>
        </w:rPr>
        <w:t xml:space="preserve"> </w:t>
      </w:r>
      <w:r w:rsidRPr="00DF363C">
        <w:rPr>
          <w:rFonts w:ascii="Times New Roman" w:hAnsi="Times New Roman" w:cs="Times New Roman"/>
          <w:sz w:val="20"/>
          <w:szCs w:val="20"/>
        </w:rPr>
        <w:t>единственного поставщика товаров, работ, услуг, стоимость которых превышает размеры, установленные пунктом 1 части 15 статьи 4 Закона №223-ФЗ, заказчик вносит информацию и документы о закупке в реестр договоров, заключенных заказчиками по результатам закупки (далее – реестр договоров).</w:t>
      </w:r>
    </w:p>
    <w:p w:rsidR="00BA5B57" w:rsidRPr="00DF363C" w:rsidRDefault="00BA5B57" w:rsidP="002302D0">
      <w:pPr>
        <w:pStyle w:val="ConsPlusNormal"/>
        <w:widowControl/>
        <w:suppressLineNumbers/>
        <w:suppressAutoHyphens/>
        <w:ind w:firstLine="0"/>
        <w:jc w:val="both"/>
        <w:rPr>
          <w:rFonts w:ascii="Times New Roman" w:hAnsi="Times New Roman" w:cs="Times New Roman"/>
        </w:rPr>
      </w:pPr>
      <w:r w:rsidRPr="00DF363C">
        <w:rPr>
          <w:rFonts w:ascii="Times New Roman" w:eastAsia="Calibri" w:hAnsi="Times New Roman" w:cs="Times New Roman"/>
          <w:lang w:eastAsia="en-US"/>
        </w:rPr>
        <w:t xml:space="preserve">5.7. Порядок ведения указанного реестра, в том числе включаемые в него информация и документы о закупках, сроки размещения таких информации и документов в реестре, устанавливается постановлением Правительства Российской Федерации </w:t>
      </w:r>
      <w:r w:rsidRPr="00DF363C">
        <w:rPr>
          <w:rFonts w:ascii="Times New Roman" w:hAnsi="Times New Roman" w:cs="Times New Roman"/>
        </w:rPr>
        <w:t>от 31 октября 2014 г. № 1132 «О порядке ведения реестра договоров, заключенных заказчиками по результатам закупки» и приказом Министерства финансов Российской Федерации от 29 декабря 2014 г. № 173н «О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p w:rsidR="00BA5B57" w:rsidRPr="00DF363C" w:rsidRDefault="00BA5B57" w:rsidP="00DF363C">
      <w:pPr>
        <w:autoSpaceDE w:val="0"/>
        <w:autoSpaceDN w:val="0"/>
        <w:adjustRightInd w:val="0"/>
        <w:spacing w:after="0"/>
        <w:jc w:val="both"/>
        <w:rPr>
          <w:rFonts w:ascii="Times New Roman" w:eastAsia="Times New Roman" w:hAnsi="Times New Roman" w:cs="Times New Roman"/>
          <w:sz w:val="20"/>
          <w:szCs w:val="20"/>
        </w:rPr>
      </w:pPr>
      <w:r w:rsidRPr="00DF363C">
        <w:rPr>
          <w:rFonts w:ascii="Times New Roman" w:eastAsia="Times New Roman" w:hAnsi="Times New Roman" w:cs="Times New Roman"/>
          <w:sz w:val="20"/>
          <w:szCs w:val="20"/>
        </w:rPr>
        <w:t>5.8. Не подлежат размещению в ЕИС сведения об осуществлении закупок товаров, работ, услуг, о заключении договоров, составляющие государственную тайну, сведения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сведения о закупке, по которым принято решение Правительства Российской Федерации в соответствии с частью 16 статьи 4 Закона №223-ФЗ.</w:t>
      </w:r>
    </w:p>
    <w:p w:rsidR="00BA5B57" w:rsidRPr="00DE63B7" w:rsidRDefault="00BA5B57" w:rsidP="00DF363C">
      <w:pPr>
        <w:pStyle w:val="ConsPlusNormal"/>
        <w:widowControl/>
        <w:suppressLineNumbers/>
        <w:suppressAutoHyphens/>
        <w:ind w:firstLine="709"/>
        <w:jc w:val="both"/>
        <w:rPr>
          <w:rFonts w:ascii="Times New Roman" w:hAnsi="Times New Roman" w:cs="Times New Roman"/>
          <w:b/>
        </w:rPr>
      </w:pPr>
      <w:r w:rsidRPr="00DE63B7">
        <w:rPr>
          <w:rFonts w:ascii="Times New Roman" w:hAnsi="Times New Roman" w:cs="Times New Roman"/>
          <w:b/>
        </w:rPr>
        <w:t>Заказчик вправе не размещать в ЕИС следующие сведения:</w:t>
      </w:r>
    </w:p>
    <w:p w:rsidR="00BA5B57" w:rsidRPr="00DE63B7" w:rsidRDefault="00BA5B57" w:rsidP="00DF363C">
      <w:pPr>
        <w:autoSpaceDE w:val="0"/>
        <w:autoSpaceDN w:val="0"/>
        <w:adjustRightInd w:val="0"/>
        <w:spacing w:after="0"/>
        <w:jc w:val="both"/>
        <w:rPr>
          <w:rFonts w:ascii="Times New Roman" w:eastAsia="Times New Roman" w:hAnsi="Times New Roman" w:cs="Times New Roman"/>
          <w:b/>
          <w:sz w:val="20"/>
          <w:szCs w:val="20"/>
        </w:rPr>
      </w:pPr>
      <w:r w:rsidRPr="00DE63B7">
        <w:rPr>
          <w:rFonts w:ascii="Times New Roman" w:eastAsia="Times New Roman" w:hAnsi="Times New Roman" w:cs="Times New Roman"/>
          <w:b/>
          <w:sz w:val="20"/>
          <w:szCs w:val="20"/>
        </w:rPr>
        <w:t>– о закупке товаров, работ, услуг, стоимость которых не превышает 100 (сто) тысяч рублей.;</w:t>
      </w:r>
    </w:p>
    <w:p w:rsidR="00BA5B57" w:rsidRPr="00DE63B7" w:rsidRDefault="00BA5B57" w:rsidP="00DF363C">
      <w:pPr>
        <w:autoSpaceDE w:val="0"/>
        <w:autoSpaceDN w:val="0"/>
        <w:adjustRightInd w:val="0"/>
        <w:spacing w:after="0"/>
        <w:jc w:val="both"/>
        <w:rPr>
          <w:rFonts w:ascii="Times New Roman" w:hAnsi="Times New Roman" w:cs="Times New Roman"/>
          <w:b/>
          <w:sz w:val="20"/>
          <w:szCs w:val="20"/>
        </w:rPr>
      </w:pPr>
      <w:r w:rsidRPr="00DE63B7">
        <w:rPr>
          <w:rFonts w:ascii="Times New Roman" w:eastAsia="Times New Roman" w:hAnsi="Times New Roman" w:cs="Times New Roman"/>
          <w:b/>
          <w:sz w:val="20"/>
          <w:szCs w:val="20"/>
        </w:rPr>
        <w:t>–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w:t>
      </w:r>
      <w:r w:rsidRPr="00DE63B7">
        <w:rPr>
          <w:rFonts w:ascii="Times New Roman" w:hAnsi="Times New Roman" w:cs="Times New Roman"/>
          <w:b/>
          <w:sz w:val="20"/>
          <w:szCs w:val="20"/>
        </w:rPr>
        <w:t xml:space="preserve">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A5B57" w:rsidRPr="00DE63B7" w:rsidRDefault="00BA5B57" w:rsidP="00DF363C">
      <w:pPr>
        <w:autoSpaceDE w:val="0"/>
        <w:autoSpaceDN w:val="0"/>
        <w:adjustRightInd w:val="0"/>
        <w:spacing w:after="0"/>
        <w:jc w:val="both"/>
        <w:rPr>
          <w:rFonts w:ascii="Times New Roman" w:hAnsi="Times New Roman" w:cs="Times New Roman"/>
          <w:b/>
          <w:sz w:val="20"/>
          <w:szCs w:val="20"/>
        </w:rPr>
      </w:pPr>
      <w:r w:rsidRPr="00DE63B7">
        <w:rPr>
          <w:rFonts w:ascii="Times New Roman" w:hAnsi="Times New Roman" w:cs="Times New Roman"/>
          <w:b/>
          <w:sz w:val="20"/>
          <w:szCs w:val="20"/>
        </w:rPr>
        <w:t>–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A5639A" w:rsidRPr="00DE63B7" w:rsidRDefault="00E67363" w:rsidP="00DF363C">
      <w:pPr>
        <w:autoSpaceDE w:val="0"/>
        <w:autoSpaceDN w:val="0"/>
        <w:adjustRightInd w:val="0"/>
        <w:jc w:val="both"/>
        <w:rPr>
          <w:rFonts w:ascii="Times New Roman" w:hAnsi="Times New Roman" w:cs="Times New Roman"/>
          <w:b/>
          <w:sz w:val="20"/>
          <w:szCs w:val="20"/>
        </w:rPr>
      </w:pPr>
      <w:r w:rsidRPr="00DE63B7">
        <w:rPr>
          <w:rFonts w:ascii="Times New Roman" w:hAnsi="Times New Roman" w:cs="Times New Roman"/>
          <w:b/>
          <w:sz w:val="20"/>
          <w:szCs w:val="20"/>
        </w:rPr>
        <w:t>5.9.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A40BDA" w:rsidRPr="002302D0" w:rsidRDefault="00A40BDA" w:rsidP="002302D0">
      <w:pPr>
        <w:pStyle w:val="12"/>
        <w:spacing w:before="0" w:after="0"/>
        <w:jc w:val="center"/>
        <w:rPr>
          <w:rFonts w:ascii="Times New Roman" w:hAnsi="Times New Roman"/>
          <w:sz w:val="24"/>
          <w:szCs w:val="24"/>
        </w:rPr>
      </w:pPr>
      <w:bookmarkStart w:id="23" w:name="_Toc501707351"/>
      <w:bookmarkStart w:id="24" w:name="_Toc515968964"/>
      <w:bookmarkStart w:id="25" w:name="_Toc8742904"/>
      <w:bookmarkStart w:id="26" w:name="_Toc30684221"/>
      <w:r w:rsidRPr="00DF363C">
        <w:rPr>
          <w:rFonts w:ascii="Times New Roman" w:hAnsi="Times New Roman"/>
          <w:sz w:val="24"/>
          <w:szCs w:val="24"/>
        </w:rPr>
        <w:t>6. Извещение об осуществлении конкурентной закупк</w:t>
      </w:r>
      <w:bookmarkEnd w:id="23"/>
      <w:r w:rsidRPr="00DF363C">
        <w:rPr>
          <w:rFonts w:ascii="Times New Roman" w:hAnsi="Times New Roman"/>
          <w:sz w:val="24"/>
          <w:szCs w:val="24"/>
        </w:rPr>
        <w:t>и</w:t>
      </w:r>
      <w:bookmarkEnd w:id="24"/>
      <w:bookmarkEnd w:id="25"/>
      <w:bookmarkEnd w:id="26"/>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6.1. В извещении об осуществлении конкурентной закупки должны быть указаны следующие сведения:</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1) способ осуществления закупки;</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2) наименование, место нахождения, почтовый адрес, адрес электронной почты, номер контактного телефона Заказчика;</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Закона №223-ФЗ (при необходимости);</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4) место поставки товара, выполнения работы, оказания услуги;</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6) срок, место и порядок предоставления документации о закупке;</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7) порядок, дата начала, дата и время окончания срока подачи заявок на участие в закупке (этапах конкурентной закупки), рассмотрения и оценки заявок, подведения итогов конкурентной закупки (этапов конкурентной закупки);</w:t>
      </w:r>
    </w:p>
    <w:p w:rsidR="00A40BDA" w:rsidRPr="002302D0" w:rsidRDefault="00A40BDA" w:rsidP="002302D0">
      <w:pPr>
        <w:tabs>
          <w:tab w:val="left" w:pos="426"/>
        </w:tabs>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8) адрес электронной площадки в информационно-телекоммуникационной сети «Интернет»;</w:t>
      </w:r>
    </w:p>
    <w:p w:rsidR="00A40BDA" w:rsidRPr="00DF363C"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r w:rsidRPr="00DF363C">
        <w:rPr>
          <w:rFonts w:ascii="Times New Roman" w:hAnsi="Times New Roman" w:cs="Times New Roman"/>
          <w:sz w:val="20"/>
          <w:szCs w:val="20"/>
        </w:rPr>
        <w:t>;</w:t>
      </w:r>
    </w:p>
    <w:p w:rsidR="00A40BDA" w:rsidRPr="002302D0" w:rsidRDefault="00A40BDA" w:rsidP="002302D0">
      <w:pPr>
        <w:autoSpaceDE w:val="0"/>
        <w:autoSpaceDN w:val="0"/>
        <w:adjustRightInd w:val="0"/>
        <w:spacing w:after="0"/>
        <w:jc w:val="both"/>
        <w:rPr>
          <w:rFonts w:ascii="Times New Roman" w:hAnsi="Times New Roman" w:cs="Times New Roman"/>
          <w:sz w:val="20"/>
          <w:szCs w:val="20"/>
        </w:rPr>
      </w:pPr>
      <w:r w:rsidRPr="002302D0">
        <w:rPr>
          <w:rFonts w:ascii="Times New Roman" w:hAnsi="Times New Roman" w:cs="Times New Roman"/>
          <w:sz w:val="20"/>
          <w:szCs w:val="20"/>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11) информация об отнесении к национальным проектам с указанием его наименования;</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lastRenderedPageBreak/>
        <w:t xml:space="preserve">12) наличие или отсутствие требований </w:t>
      </w:r>
      <w:r w:rsidRPr="002302D0">
        <w:rPr>
          <w:rFonts w:ascii="Times New Roman" w:eastAsia="Calibri" w:hAnsi="Times New Roman" w:cs="Times New Roman"/>
          <w:lang w:eastAsia="en-US"/>
        </w:rPr>
        <w:t>к участникам закупки, установленных в соответствии с пунктом 12.2 раздела 12 настоящего Положения</w:t>
      </w:r>
      <w:r w:rsidRPr="002302D0">
        <w:rPr>
          <w:rFonts w:ascii="Times New Roman" w:hAnsi="Times New Roman" w:cs="Times New Roman"/>
        </w:rPr>
        <w:t>;</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13) иные сведения, не противоречащие требованиям настоящего Положения и действующему законодательству.</w:t>
      </w:r>
    </w:p>
    <w:p w:rsidR="00A40BDA" w:rsidRPr="002302D0" w:rsidRDefault="00A40BDA" w:rsidP="002302D0">
      <w:pPr>
        <w:autoSpaceDE w:val="0"/>
        <w:autoSpaceDN w:val="0"/>
        <w:adjustRightInd w:val="0"/>
        <w:spacing w:after="0"/>
        <w:jc w:val="both"/>
        <w:rPr>
          <w:rFonts w:ascii="Times New Roman" w:hAnsi="Times New Roman" w:cs="Times New Roman"/>
          <w:bCs/>
          <w:sz w:val="20"/>
          <w:szCs w:val="20"/>
        </w:rPr>
      </w:pPr>
      <w:r w:rsidRPr="002302D0">
        <w:rPr>
          <w:rFonts w:ascii="Times New Roman" w:hAnsi="Times New Roman" w:cs="Times New Roman"/>
          <w:sz w:val="20"/>
          <w:szCs w:val="20"/>
        </w:rPr>
        <w:t xml:space="preserve">6.2. Извещение об осуществлении конкурентной закупки является неотъемлемой частью документации о конкурентной закупке (за исключением случая проведения запроса котировок). </w:t>
      </w:r>
      <w:r w:rsidRPr="002302D0">
        <w:rPr>
          <w:rFonts w:ascii="Times New Roman" w:hAnsi="Times New Roman" w:cs="Times New Roman"/>
          <w:bCs/>
          <w:sz w:val="20"/>
          <w:szCs w:val="20"/>
        </w:rPr>
        <w:t>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(за исключением случая проведения запроса котировок).</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6.3. Извещение о проведении запроса котировок наряду с информацией, предусмотренной пунктом 6.1 настоящего раздела, должно содержать:</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требования к участникам закупки, установленные в соответствии с пунктом 12.1 раздела 12 настоящего Положения;</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eastAsia="Calibri" w:hAnsi="Times New Roman" w:cs="Times New Roman"/>
          <w:lang w:eastAsia="en-US"/>
        </w:rPr>
        <w:t xml:space="preserve">- </w:t>
      </w:r>
      <w:r w:rsidRPr="002302D0">
        <w:rPr>
          <w:rFonts w:ascii="Times New Roman" w:hAnsi="Times New Roman" w:cs="Times New Roman"/>
        </w:rPr>
        <w:t>требования по обеспечению приоритета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 на основании 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и постановление №925).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 (в случае закупка подпадает под приоритет товаров российского происхождения, работ, услуг, выполняемых, оказываемых российскими лицами);</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требования к содержанию, форме, оформлению и составу заявки на участие в закупке;</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xml:space="preserve">-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условия и сроки (периоды) поставки товара, выполнения работы, оказания услуги;</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форма, сроки и порядок оплаты товара, работы, услуги;</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 инструкцию по заполнению заявки участниками закупки, которая обязательна для применения участниками закупки и комиссией по осуществлению закупок при рассмотрении и оценке заявок.</w:t>
      </w:r>
    </w:p>
    <w:p w:rsidR="00A40BDA" w:rsidRPr="002302D0" w:rsidRDefault="00A40BDA" w:rsidP="002302D0">
      <w:pPr>
        <w:pStyle w:val="ConsPlusNormal"/>
        <w:widowControl/>
        <w:suppressLineNumbers/>
        <w:suppressAutoHyphens/>
        <w:ind w:firstLine="0"/>
        <w:jc w:val="both"/>
        <w:rPr>
          <w:rFonts w:ascii="Times New Roman" w:hAnsi="Times New Roman" w:cs="Times New Roman"/>
        </w:rPr>
      </w:pPr>
      <w:r w:rsidRPr="002302D0">
        <w:rPr>
          <w:rFonts w:ascii="Times New Roman" w:hAnsi="Times New Roman" w:cs="Times New Roman"/>
        </w:rPr>
        <w:t>К извещению о проведении запроса котировок прилагается проект договора, описание предмета закупки и которые являются ее неотъемлемой частью.</w:t>
      </w:r>
    </w:p>
    <w:p w:rsidR="00C076DC" w:rsidRPr="00DF363C" w:rsidRDefault="00C076DC" w:rsidP="00C076DC">
      <w:pPr>
        <w:pStyle w:val="12"/>
        <w:jc w:val="center"/>
        <w:rPr>
          <w:rFonts w:ascii="Times New Roman" w:hAnsi="Times New Roman"/>
          <w:sz w:val="24"/>
          <w:szCs w:val="24"/>
        </w:rPr>
      </w:pPr>
      <w:bookmarkStart w:id="27" w:name="_Toc501707352"/>
      <w:bookmarkStart w:id="28" w:name="_Toc515968965"/>
      <w:bookmarkStart w:id="29" w:name="_Toc8742905"/>
      <w:bookmarkStart w:id="30" w:name="_Toc30684222"/>
      <w:r w:rsidRPr="00DF363C">
        <w:rPr>
          <w:rFonts w:ascii="Times New Roman" w:hAnsi="Times New Roman"/>
          <w:sz w:val="24"/>
          <w:szCs w:val="24"/>
        </w:rPr>
        <w:t>7. Документация о конкурентной закупке</w:t>
      </w:r>
      <w:bookmarkEnd w:id="27"/>
      <w:bookmarkEnd w:id="28"/>
      <w:bookmarkEnd w:id="29"/>
      <w:bookmarkEnd w:id="30"/>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7.1. Документация о конкурентной закупке утверждается заказчиком и включает в себя:</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2) требования к содержанию, форме, оформлению и составу заявки на участие в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4) место, условия и сроки (периоды) поставки товара, выполнения работы, оказания услуги;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6) форма, сроки и порядок оплаты товара, работы, услуги;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7)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8) порядок, дата начала, дата и время окончания срока подачи заявок на участие в закупке (этапах конкурентной закупки), рассмотрения и оценки заявок, подведения итогов конкурентной закупки (этапов конкурентной закупки). При этом указанные даты не могут приходиться на нерабочий день;</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9) требования к участникам такой закупки;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lastRenderedPageBreak/>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11) формы, порядок, дата и время окончания срока предоставления участникам такой закупки разъяснений положений документации о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12) дата рассмотрения предложений участников такой закупки и подведения итогов такой закупки;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13) критерии оценки и сопоставления заявок на участие в такой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14) порядок оценки и сопоставления заявок на участие в такой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15) описание предмета такой закупки в соответствии с частью 6.1 статьи 3 Закона №223-ФЗ;</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16)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18) требования по обеспечению приоритета.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 (в случае закупка подпадает под приоритет товаров российского происхождения, работ, услуг, выполняемых, оказываемых российскими лицами), том числе: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в) сведения о начальной (максимальной) цене единицы каждого товара, работы, услуги, являющихся предметом закупки;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и) условие о том, что при исполнении договора, заключенного с участником закупки, которому предоставлен приоритет в соответствии с Постановлением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19) инструкцию по заполнению заявки участниками закупки, которая обязательна для применения участниками закупки и комиссией по осуществлению закупок при рассмотрении и оценки заявок;</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20) иные условия проведения процедуры закупки, не противоречащие требованиям настоящего Положения и действующему законодательству.</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 xml:space="preserve">7.2.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№925, на коэффициент изменения начальной (максимальной) цены </w:t>
      </w:r>
      <w:r w:rsidRPr="00C076DC">
        <w:rPr>
          <w:rFonts w:ascii="Times New Roman" w:hAnsi="Times New Roman" w:cs="Times New Roman"/>
          <w:sz w:val="20"/>
          <w:szCs w:val="20"/>
        </w:rPr>
        <w:lastRenderedPageBreak/>
        <w:t xml:space="preserve">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 xml:space="preserve">7.3. Сведения, содержащиеся в документации о конкурентной закупке, должны соответствовать сведениям, указанным в извещении об осуществлении конкурентной закупки. </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7.4. Документация о проведении открытого конкурса, наряду с информацией, указанной в пункте 7.1 настоящего Положения, должна содержать:</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 наименование и описание предмета закупки и условий договора в соответствии с порядком заполнения, утвержденного организатором закупок (при наличии), в том числе обоснование начальной (максимальной) цены договора, начальных цен единиц товара, работы, услуги;</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2) информацию о валюте, используемой для формирования цены договора и расчетов с поставщиком (подрядчиком, исполнителем);</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3)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4) требования к описанию предложения участника открытого конкурса;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5) информацию о возможности заказчика изменить условия договора в соответствии с настоящим Положением;</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6) информацию о возможности заказчика заключить договоры с несколькими участниками закупки на выполнение составляющих объект закупки двух и более поисковых научно-исследовательских работ в отношении одного предмета и с одними и теми же условиями договора, указанными в конкурсной документации, с указанием количества указанных договоров. В этом случае в качестве начальной (максимальной) цены договора указывается начальная (максимальная) цена одного договора. При этом начальная (максимальная) цена всех договоров на выполнение поисковых научно-исследовательских работ является одинаковой и их общая начальная (максимальная) цена равняется сумме начальных (максимальных) цен всех таких договоров;</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7) критерии оценки заявок на участие в открытом конкурсе, величины значимости этих критериев, порядок рассмотрения и оценки заявок на участие в открытом конкурсе в соответствии с настоящим Положением;</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9) размер и условия обеспечения исполнения договора, а также каждого договора в случаях, предусмотренных подпунктом 6 настоящего пункта, исходя из общей начальной (максимальной) цены пропорционально количеству указанных договоров с учетом требований раздела 10 настоящего Положения;</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10) информацию о специалистах, ответственных за заключение договора, срок, в течение которого победитель открытого конкурса или иной его участник, с которым заключается договор в соответствии с настоящим Положением, должен подписать договор, условия признания победителя открытого конкурса или данного участника уклонившимися от заключения договора;</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11) информацию о возможности одностороннего отказа от исполнения договора в соответствии с положениями раздела 23 настоящего Положения;</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12) дата и время рассмотрения и оценки первых частей заявок на участие в открытом конкурсе;</w:t>
      </w:r>
    </w:p>
    <w:p w:rsidR="00C076DC" w:rsidRPr="00C076DC" w:rsidRDefault="00C076DC" w:rsidP="00C076DC">
      <w:pPr>
        <w:spacing w:after="0"/>
        <w:jc w:val="both"/>
        <w:rPr>
          <w:rFonts w:ascii="Times New Roman" w:hAnsi="Times New Roman" w:cs="Times New Roman"/>
          <w:sz w:val="20"/>
          <w:szCs w:val="20"/>
        </w:rPr>
      </w:pPr>
      <w:r w:rsidRPr="00C076DC">
        <w:rPr>
          <w:rFonts w:ascii="Times New Roman" w:hAnsi="Times New Roman" w:cs="Times New Roman"/>
          <w:sz w:val="20"/>
          <w:szCs w:val="20"/>
        </w:rPr>
        <w:t>13) дата подачи участниками открытого конкурса окончательных предложений о цене договора;</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14) дата и время рассмотрения и оценки вторых частей заявок на участие в открытом конкурсе;</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15) иную информацию, не противоречащую требованиям настоящего Положения и действующему законодательству. </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7.5. К документации о проведении открытого конкурса должен быть приложен проект договора (в случае проведения открытого конкурса по нескольким лотам – проект договора в отношении каждого лота), который является неотъемлемой частью документации о проведении открытого конкурса.</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7.6. Документация о проведении аукциона наряду с информацией, указанной в пункте 7.1 настоящего Положения, должна содержать следующую информацию: </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1) наименование и описание предмета закупки и условий договора в соответствии с порядком заполнения, утвержденного организатором закупок (при наличии), в том числе обоснование начальной (максимальной) цены договора, начальных цен единиц товара, работы, услуги;</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2) информацию о валюте, используемой для формирования цены договора и расчетов с поставщиком (подрядчиком, исполнителем);</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3)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4) дата окончания срока рассмотрения первых частей заявок на участие в таком аукционе;</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5) дата проведения такого аукциона. В случае, если дата проведения такого аукциона приходится на нерабочий день, день проведения такого аукциона переносится на следующий за ним рабочий день; </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6) информация о валюте, используемой для формирования цены договора и расчетов с поставщиками (подрядчиками, исполнителями);</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7)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t>8) размер обеспечения исполнения договора, срок и порядок предоставления указанного обеспечения, требования к обеспечению исполнения договора;</w:t>
      </w:r>
    </w:p>
    <w:p w:rsidR="00C076DC" w:rsidRPr="00816542" w:rsidRDefault="00C076DC" w:rsidP="00816542">
      <w:pPr>
        <w:spacing w:after="0"/>
        <w:jc w:val="both"/>
        <w:rPr>
          <w:rFonts w:ascii="Times New Roman" w:hAnsi="Times New Roman" w:cs="Times New Roman"/>
          <w:sz w:val="20"/>
          <w:szCs w:val="20"/>
        </w:rPr>
      </w:pPr>
      <w:r w:rsidRPr="00816542">
        <w:rPr>
          <w:rFonts w:ascii="Times New Roman" w:hAnsi="Times New Roman" w:cs="Times New Roman"/>
          <w:sz w:val="20"/>
          <w:szCs w:val="20"/>
        </w:rPr>
        <w:lastRenderedPageBreak/>
        <w:t>9) возможность заказчика изменить условия договора в соответствии с положениями настоящего Положения;</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10) информацию о специалистах, ответственных за заключение договора, 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11) информация о возможности одностороннего отказа от исполнения договора в соответствии с положениями раздела 23 настоящего Положения;</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12) размер обеспечения заявок на участие в таком аукционе, порядок внесения денежных средств в качестве обеспечения заявок на участие в аукционе (в случае наличия условия об обеспечении заявки на участие в аукционе)</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13) иную информацию, не противоречащую требованиям настоящего Положения и действующему законодательству.</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7.7. Документация об аукционе наряду с информацией, предусмотренной подпунктами 1 - 13 пункта 7.6 настоящего Положения, содержит требования к участникам закупки, установленные в соответствии с пунктом 12.1 раздела 12 настоящего Положения, а также наличие или отсутствие требований к участникам закупки, установленных в соответствии с пунктом 12.2 раздела 12 настоящего Положения, </w:t>
      </w:r>
      <w:r w:rsidRPr="00816542">
        <w:rPr>
          <w:rFonts w:ascii="Times New Roman" w:eastAsia="Calibri" w:hAnsi="Times New Roman" w:cs="Times New Roman"/>
          <w:sz w:val="20"/>
          <w:szCs w:val="20"/>
        </w:rPr>
        <w:t>информации об участнике закупке (при необходимости).</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7.8. К документации о проведении аукциона прилагается проект договора, который является ее неотъемлемой частью.</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7.9. Документация о проведении запроса предложений наряду с информацией, указанной в пункте 7.1 настоящего Положения, должна содержать:</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1) дата окончания срока рассмотрения и оценки заявок на участие в запросе предложений; </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2) наименование и описание предмета закупки и условий договора в соответствии с порядком заполнения, утвержденного организатором закупок (при наличии), в том числе обоснование начальной (максимальной) цены договора, начальных цен единиц товара, работы, услуги; </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3) информация о возможности заказчика изменить предусмотренные договором количество товара, объем работы или услуги при заключении договора либо в ходе его исполнения;</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4) порядок проведения запроса предложений; </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 xml:space="preserve">5) порядок и срок отзыва заявок на участие в запросе предложений; </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6) критерии оценки заявок на участие в запросе предложений, величины значимости этих критериев, порядок рассмотрения и оценки таких заявок в соответствии с настоящим Положением;</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 информацию о специалистах, ответственных за заключение договора, срок, в течение которого победитель запроса предложений должен подписать договор, условия признания победителя запроса предложений уклонившимся от заключения договора;</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8) информация о возможности одностороннего отказа от исполнения договора в соответствии с настоящим Положением;</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9) размер обеспечения исполнения договора, срок и порядок предоставления указанного обеспечения, требования к обеспечению исполнения договора;</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10) иную информацию, не противоречащую требованиям настоящего Положения и действующему законодательству.</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7.10. Документация о проведении запроса предложений наряду с информацией, предусмотренной подпунктами 1 – 10 пункта 7.9 настоящего Положения, содержит требования к участникам закупки, установленные в соответствии с пунктом 12.1 раздела 12 настоящего Положения, а также наличие или отсутствие требований к участникам закупки, установленных в соответствии с пунктом 12.2 раздела 12 настоящего Положения</w:t>
      </w:r>
      <w:r w:rsidRPr="00816542">
        <w:rPr>
          <w:rFonts w:ascii="Times New Roman" w:eastAsia="Calibri" w:hAnsi="Times New Roman" w:cs="Times New Roman"/>
          <w:sz w:val="20"/>
          <w:szCs w:val="20"/>
        </w:rPr>
        <w:t>.</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К документации о проведении запроса предложений должен быть приложен проект договора, который является неотъемлемой частью документации о проведении запроса предложений.</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7.11. Документация о конкурентной закупке должна быть доступна для ознакомления без взимания платы.</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7.12. Критериями оценки заявок на участие в открытом конкурсе, запросе предложений являются:</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1) цена договора, сумма цен единиц товара, работы, услуги;</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2) расходы на эксплуатацию и ремонт товаров, использование результатов работ;</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3) качественные, функциональные и экологические характеристики объекта закупки;</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Соотношение стоимостных критериев должно быть в соответствии с приложением к настоящему Положению.</w:t>
      </w:r>
    </w:p>
    <w:p w:rsidR="00C076DC" w:rsidRPr="00816542" w:rsidRDefault="00C076DC" w:rsidP="002302D0">
      <w:pPr>
        <w:spacing w:after="0"/>
        <w:jc w:val="both"/>
        <w:rPr>
          <w:rFonts w:ascii="Times New Roman" w:hAnsi="Times New Roman" w:cs="Times New Roman"/>
          <w:sz w:val="20"/>
          <w:szCs w:val="20"/>
        </w:rPr>
      </w:pPr>
      <w:r w:rsidRPr="00816542">
        <w:rPr>
          <w:rFonts w:ascii="Times New Roman" w:hAnsi="Times New Roman" w:cs="Times New Roman"/>
          <w:sz w:val="20"/>
          <w:szCs w:val="20"/>
        </w:rPr>
        <w:t>Правила осуществления оценки заявок на участие в открытом конкурсе, запросе предложений установлены в приложении №2 к настоящему Положению.</w:t>
      </w:r>
    </w:p>
    <w:p w:rsidR="00D27F77" w:rsidRPr="002302D0" w:rsidRDefault="00D27F77" w:rsidP="00D27F77">
      <w:pPr>
        <w:pStyle w:val="12"/>
        <w:jc w:val="center"/>
        <w:rPr>
          <w:rFonts w:ascii="Times New Roman" w:hAnsi="Times New Roman"/>
          <w:sz w:val="24"/>
          <w:szCs w:val="24"/>
        </w:rPr>
      </w:pPr>
      <w:r w:rsidRPr="002302D0">
        <w:rPr>
          <w:rFonts w:ascii="Times New Roman" w:hAnsi="Times New Roman"/>
          <w:sz w:val="24"/>
          <w:szCs w:val="24"/>
        </w:rPr>
        <w:t>8. Описание предмета закупки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8.1. При описании в документации о конкурентной закупке предмета закупки заказчик должен руководствоваться следующими правилами: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lastRenderedPageBreak/>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в) закупок товаров, необходимых для исполнения договора;</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Закона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4) описание предмета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5) документация о закупке должна содержать изображение поставляемого товара, позволяющее его идентифицировать и подготовить заявку, окончательное предложение, если в такой документации содержится требование о соответствии поставляемого товара изображению товара, на поставку которого заключается договор;</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6) документация о закупке должна содержать информацию о месте, датах начала и окончания, порядке и графике осмотра участниками закупки образца или макета товара, на поставку которого заключается договор, если в такой документации содержится требование о соответствии поставляемого товара образцу или макету товара, на поставку которого заключается договор;</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 xml:space="preserve">7) документация о закупке должна содержать указание на международные непатентованные наименования лекарственных средств или при отсутствии таких наименований химические, </w:t>
      </w:r>
      <w:proofErr w:type="spellStart"/>
      <w:r w:rsidRPr="00D27F77">
        <w:rPr>
          <w:rFonts w:ascii="Times New Roman" w:hAnsi="Times New Roman" w:cs="Times New Roman"/>
          <w:sz w:val="20"/>
          <w:szCs w:val="20"/>
        </w:rPr>
        <w:t>группировочные</w:t>
      </w:r>
      <w:proofErr w:type="spellEnd"/>
      <w:r w:rsidRPr="00D27F77">
        <w:rPr>
          <w:rFonts w:ascii="Times New Roman" w:hAnsi="Times New Roman" w:cs="Times New Roman"/>
          <w:sz w:val="20"/>
          <w:szCs w:val="20"/>
        </w:rPr>
        <w:t xml:space="preserve"> наименования, если объектом закупки являются лекарственные средства. Заказчик при осуществлении закупки лекарственных препаратов в соответствии с подпунктом 2 пункта 19.1 раздела 19 настоящего Положения вправе указывать торговые наименования этих лекарственных средств;</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8)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предмета закупки;</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9)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по итогам, которого заключается договор жизненного цикла, при которых предметом договора является в том числе проектирование объекта капитального строительства. Включение проектной документации в документацию о закупке в соответствии с настоящим подпунктом является надлежащим исполнением требований пунктов 1 - 3 настоящего пункта.</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8.2. Описание предмета закупки в соответствии с требованиями, указанными в пункте 8.1 настоящего раздела, должна содержать показатели, позволяющие определить соответствие закупаемых товара, работы, услуги установленным заказчиком требованиям. При этом указываются максимальные и (или) минимальные значения таких показателей, и (или) значения показателей, которые не могут изменяться.</w:t>
      </w:r>
    </w:p>
    <w:p w:rsidR="00D27F77" w:rsidRPr="00D27F77" w:rsidRDefault="00D27F77" w:rsidP="002302D0">
      <w:pPr>
        <w:spacing w:after="0"/>
        <w:jc w:val="both"/>
        <w:rPr>
          <w:rFonts w:ascii="Times New Roman" w:hAnsi="Times New Roman" w:cs="Times New Roman"/>
          <w:sz w:val="20"/>
          <w:szCs w:val="20"/>
        </w:rPr>
      </w:pPr>
      <w:r w:rsidRPr="00D27F77">
        <w:rPr>
          <w:rFonts w:ascii="Times New Roman" w:hAnsi="Times New Roman" w:cs="Times New Roman"/>
          <w:sz w:val="20"/>
          <w:szCs w:val="20"/>
        </w:rPr>
        <w:t>8.3. Не допускается включение в документацию о закупке (в том числе в форме требований к качеству, техническим характеристикам товара, работы или услуги, требований к функциональным характеристикам (потребительским свойствам) товара) требований к производителю товара, к участнику закупки (в том числе требования к квалификации участника закупки, включая наличие опыта работы), а также требования к деловой репутации участника закупки, требования к наличию у него производственных мощностей, технологического оборудования, трудовых, финансовых и других ресурсов, необходимых для производства товара, поставка которого является предметом договора, для выполнения работы или оказания услуги, являющихся предметом договора, за исключением случаев, если возможность установления таких требований к участнику закупки предусмотрена настоящим Положением.</w:t>
      </w:r>
    </w:p>
    <w:p w:rsidR="00D27F77" w:rsidRPr="00D27F77" w:rsidRDefault="00D27F77" w:rsidP="00D27F77">
      <w:pPr>
        <w:spacing w:after="0"/>
        <w:jc w:val="both"/>
        <w:rPr>
          <w:rFonts w:ascii="Times New Roman" w:hAnsi="Times New Roman" w:cs="Times New Roman"/>
          <w:sz w:val="20"/>
          <w:szCs w:val="20"/>
        </w:rPr>
      </w:pPr>
      <w:r w:rsidRPr="00D27F77">
        <w:rPr>
          <w:rFonts w:ascii="Times New Roman" w:hAnsi="Times New Roman" w:cs="Times New Roman"/>
          <w:sz w:val="20"/>
          <w:szCs w:val="20"/>
        </w:rPr>
        <w:lastRenderedPageBreak/>
        <w:t>8.4. Требования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(далее - гарантийные обязательства),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В случае определения поставщика машин и оборудования заказчик устанавливает в документации о закупке требования к гарантийному сроку товара и (или) объему предоставления гарантий его качества, к гарантийному обслуживанию товара, к расходам на обслуживание товара в течение гарантийного срока, а также к осуществлению монтажа и наладки товара, если это предусмотрено технической документацией на товар. В случае определения поставщика новых машин и оборудования заказчик устанавливает в документации о закупке требования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вместе с данным товаром.</w:t>
      </w:r>
    </w:p>
    <w:p w:rsidR="00D27F77" w:rsidRPr="00D27F77" w:rsidRDefault="00D27F77" w:rsidP="00D27F77">
      <w:pPr>
        <w:spacing w:after="0"/>
        <w:jc w:val="both"/>
        <w:rPr>
          <w:rFonts w:ascii="Times New Roman" w:hAnsi="Times New Roman" w:cs="Times New Roman"/>
          <w:sz w:val="20"/>
          <w:szCs w:val="20"/>
        </w:rPr>
      </w:pPr>
      <w:r w:rsidRPr="00D27F77">
        <w:rPr>
          <w:rFonts w:ascii="Times New Roman" w:hAnsi="Times New Roman" w:cs="Times New Roman"/>
          <w:sz w:val="20"/>
          <w:szCs w:val="20"/>
        </w:rPr>
        <w:t>8.5. При описании предмета закупки применяются особенности описания отдельных видов объектов закупок (в случае установления таких особенностей Организатором закупки).</w:t>
      </w:r>
    </w:p>
    <w:p w:rsidR="00E03A18" w:rsidRPr="00E03A18" w:rsidRDefault="00E03A18" w:rsidP="00E03A18">
      <w:pPr>
        <w:pStyle w:val="12"/>
        <w:jc w:val="center"/>
        <w:rPr>
          <w:rFonts w:ascii="Times New Roman" w:hAnsi="Times New Roman"/>
          <w:sz w:val="24"/>
          <w:szCs w:val="24"/>
        </w:rPr>
      </w:pPr>
      <w:bookmarkStart w:id="31" w:name="_9._Обеспечение_заявок"/>
      <w:bookmarkEnd w:id="31"/>
      <w:r w:rsidRPr="00E03A18">
        <w:rPr>
          <w:rFonts w:ascii="Times New Roman" w:hAnsi="Times New Roman"/>
          <w:sz w:val="24"/>
          <w:szCs w:val="24"/>
        </w:rPr>
        <w:t>9. Обеспечение заявок</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 Заказчик вправе установить требование к обеспечению заявок на участие в конкурентных закупках при условии, что начальная (максимальная) цена договора превышает пять миллионов рублей.</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 Обеспечение заявки может предоставляться участником закупки в виде денежных средств или независимой гарантии, или иным способом, предусмотренным документацией о закупке. Выбор способа обеспечения заявки осуществляется участником закупки.</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9.3. В документации о закупке заказчиком должны быть указаны размер обеспечения заявок в соответствии с настоящим Положениям и условия независимой гарантии (если такой способ обеспечения заявок применим в соответствии с настоящим Положением).</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9.4. Независимая гарантия, выданная участнику закупки банком для целей обеспечения заявки, должна соответствовать требованиям статьи 45 Закона №44-ФЗ. Срок действия независимой гарантии, предоставленной в качестве обеспечения заявки, должен составлять не менее одного месяца с даты окончания срока подачи заявок.</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9.5. При проведении закупки оператор электронной площадки осуществляет взаимодействие с реестром независимых гарантий в соответствии с требованиями, установленными в соответствии с частью 2 статьи 24.1 настоящего Закона №44-ФЗ.</w:t>
      </w:r>
    </w:p>
    <w:p w:rsidR="00E03A18"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9.6. Требование об обеспечении заявки на участие в определении поставщика (подрядчика, исполнителя)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p w:rsidR="00B2497E" w:rsidRPr="002302D0" w:rsidRDefault="00E03A18"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9.7. В течение одного часа с даты и времени окончания срока подачи заявок на участие в закупке оператор электронной площадки направляет в банк информацию об участнике закупки и размере денежных средств, необходимом для обеспечения заявки, за исключением случая наличия в реестре независимых гарантий, предусмотренных статьей 45 Закона №44-ФЗ, информации о независимой гарантии, выданной участнику закупки для обеспечения такой заявки. Банк в течение одного часа с момента получения указанной информации от оператора электронной площадки обязан осуществить блокирование денежных средств на специальном счете участника закупки в размере обеспечения соответствующей заявки. При этом в случае отсутствия на специальном счете участника закупки незаблокированных денежных средств в размере обеспечения данной заявки, информация о котором направлена оператором электронной площадки, блокирование не осуществляется, о чем банк направляет информацию оператору электронной площадки в течение одного часа с момента получения информации об участнике закупки и о размере денежных средств, необходимом для обеспечения заявки. Оператор электронной площадки</w:t>
      </w:r>
      <w:r w:rsidR="00B2497E" w:rsidRPr="002302D0">
        <w:rPr>
          <w:rFonts w:ascii="Times New Roman" w:hAnsi="Times New Roman" w:cs="Times New Roman"/>
          <w:sz w:val="20"/>
          <w:szCs w:val="20"/>
        </w:rPr>
        <w:t xml:space="preserve"> обязан вернуть заявку подавшему ее участнику в течение одного часа с момента получения от банка указанной информации при совокупности следующих условий:</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1) на специальном счете участника закупки отсутствуют незаблокированные денежные средства в размере обеспечения заявки либо блокирование денежных средств на специальном счете не может быть осуществлено в связи с приостановлением операций по такому счету в соответствии с законодательством Российской Федерации;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2) в реестрах независимых гарантий, предусмотренных статьей 45 Закона №44-ФЗ, отсутствует информация о независимой гарантии, выданной участнику закупки банком для целей обеспечения заявки.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9.8. Прекращается блокирование денежных средств на специальном счете участника закупки, осуществленное в соответствии с пунктом 9.7 настоящего раздела в течение не более чем одного рабочего дня с даты наступления одного из следующих случаев:</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1) размещение в ЕИС и на электронной площадке протокола подведения итогов закупки.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которому блокирование таких денежных средств прекращается в случае заключения договора;</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2) отмена определения поставщика (подрядчика, исполнителя);</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3) отклонение заявки участника закупки;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4) отзыв заявки участником закупки до окончания срока подачи заявок;</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5) получение заявки на участие в определении поставщика (подрядчика, исполнителя) после окончания срока подачи заявок;</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6)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в соответствии с пунктами 12.7 и .12.8 раздела 12 настоящего Положения;</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7) получение заказчиком решения контрольного органа в сфере закупок об отказе в согласовании заключения договора с единственным поставщиком.</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lastRenderedPageBreak/>
        <w:t>9.9. Возврат независимой гарантии в случаях, указанных в пункте 9.8 настоящего раздела, заказчиком лицу или гаранту, предоставившим независимую гарантию, не осуществляется, взыскание по ней не производится.</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 xml:space="preserve">9.10. При проведении закупки 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в соответствии с частью 10 статьи 44 Закона №44-ФЗ (далее - специальный счет). </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9.11. Режим использования специального счета должен предусматривать осуществление банком на основании информации, полученной от оператора электронной площадки, следующих операций:</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1) блокирование и прекращение блокирования денежных средств в соответствии с требованиями настоящего раздела. Такое блокирование заключается в ограничении прав участника закупки по своему усмотрению распоряжаться денежными средствами, находящимися на его специальном счете в размере обеспечения соответствующей заявки, в течение срока, установленного в соответствии с требованиями настоящего раздела;</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2) перечисление в случаях, предусмотренных настоящим разделом, денежных средств в размере обеспечения соответствующей заявки: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а) на счет, на котором в соответствии с законодательством Российской Федерации учитываются операции со средствами, поступающими заказчику;</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б) в соответствующий бюджет бюджетной системы Российской Федерации.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9.12. Каждый оператор электронной площадки заключает соглашения о взаимодействии с каждым из банков, включенных в установленный Правительством Российской Федерации перечень в соответствии с частью 10 Закона №44-ФЗ. Взаимодействие между оператором электронной площадки и банком в соответствии с требованиями настоящего раздела осуществляется в электронной форме. Ответственность оператора электронной площадки перед банком за своевременность и достоверность информации, предоставляемой оператором электронной площадки банку в целях выполнения банком требований настоящего раздела, определяется соглашением о взаимодействии оператора электронной площадки с банком.</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9.13. При проведении закупки блокирование денежных средств в целях обеспечения заявки на участие в таких электронных процедурах на специальном счете участника закупки прекращается банком в соответствии с требованиями, установленными в соответствии с частью 2 статьи 24.1 настоящего Закона №44-ФЗ, на основании соответствующей информации, полученной от оператора электронной площадки, в случаях, предусмотренных настоящим разделом, и в порядке, определенном в соответствии с частью 2 статьи 24.1 Закона №44-ФЗ.</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9.14. Возврат денежных средств, внесенных в качестве обеспечения заявки, не осуществляется либо предъявляется требование об уплате денежных сумм по независимой гарантии или осуществляется перечисление заблокированных на специальном счете участника закупки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 в случаях:</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 уклонения или отказа участника закупки от заключения договора;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2) не</w:t>
      </w:r>
      <w:r w:rsidR="00DE63B7">
        <w:rPr>
          <w:rFonts w:ascii="Times New Roman" w:hAnsi="Times New Roman" w:cs="Times New Roman"/>
          <w:sz w:val="20"/>
          <w:szCs w:val="20"/>
        </w:rPr>
        <w:t xml:space="preserve"> </w:t>
      </w:r>
      <w:r w:rsidRPr="002302D0">
        <w:rPr>
          <w:rFonts w:ascii="Times New Roman" w:hAnsi="Times New Roman" w:cs="Times New Roman"/>
          <w:sz w:val="20"/>
          <w:szCs w:val="20"/>
        </w:rPr>
        <w:t xml:space="preserve">предоставления или предоставления с нарушением условий, установленных настоящим Положением,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9.15. Размер обеспечения заявки на участие в закупке должен составлять не более пяти процентов начальной (максимальной) цены договора, за исключением если в документации о закупке, осуществляемой только для участников закупок, которые являются субъектами малого и среднего предпринимательства, по которым размер такого обеспечения не может превышать два процента начальной (максимальной) цены договора (цены лота).</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9.16. Обеспечение заявки на участие в закупке возможно путем блокирования денежных средств при наличии на специальном счете участника закупки незаблокированных денежных средств в размере, предусмотренном извещением и/или документацией о закупке, либо путем предоставления независимой гарантии в порядке, определенном в соответствии с Правилами взаимодействия участника закупки, оператора электронной площадки и заказчика в случае предоставления участником закупки независимой гарантии в качестве обеспечения заявки на участие в закупке, утвержденными постановлением Правительства Российской Федерации от 30 мая 2018 г. №626, информация о которой включена в реестр независимых гарантий, предусмотренные статьей 45 Закона №44-ФЗ.</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9.17. Подачей заявки на участие в определении поставщика (подрядчика, исполнителя) участник закупки выражает согласие на блокирование денежных средств, находящихся на его специальном счете в размере обеспечения соответствующей заявки. При этом в случае наличия в реестре независимых гарантий, предусмотренных статьей 45 Закона №44-ФЗ, информации о независимой гарантии, выданной участнику закупки для обеспечения заявки на участие в соответствующей</w:t>
      </w:r>
      <w:r w:rsidRPr="002302D0">
        <w:rPr>
          <w:rFonts w:ascii="Times New Roman" w:hAnsi="Times New Roman" w:cs="Times New Roman"/>
          <w:sz w:val="20"/>
          <w:szCs w:val="20"/>
        </w:rPr>
        <w:tab/>
        <w:t>закупке, блокирование денежных средств, находящихся на его специальном счете, в размере обеспечения соответствующей заявки не осуществляется.</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9.18. В случае отзыва заявки на участие в закупке в порядке, установленном настоящим Положением, оператор электронной площадки в течение одного часа с момента отзыва заявки направляет в банк информацию, на основании которой банк в течение одного рабочего дня прекращает осуществленное в соответствии с пунктом 9.7 настоящего раздела блокирование денежных средств на специальном счете участника закупки в размере обеспечения указанной заявки.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9.19. Оператор электронной площадки в течение одного рабочего дня, следующего после даты получения протокола рассмотрения и оценки первых частей заявок в закупке, направляет в банк информацию об отказе участнику закупки в допуске к участию в соответствующей электронной процедуре. Банк в течение одного рабочего дня с момента получения указанной информации прекращает осуществленное в соответствии с пунктом 9.7 настоящего раздела блокирование денежных средств на специальном счете такого участника закупки в размере обеспечения заявки на участие в указанной процедуре.</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9.20. В случае, если участник аукциона не принял участия в аукционе, оператор электронной площадки в течение одного рабочего дня с даты размещения протокола проведения такого аукциона направляет соответствующую информацию в банк</w:t>
      </w:r>
      <w:r w:rsidRPr="00B2497E">
        <w:rPr>
          <w:rFonts w:ascii="Times New Roman" w:hAnsi="Times New Roman" w:cs="Times New Roman"/>
          <w:sz w:val="20"/>
          <w:szCs w:val="20"/>
        </w:rPr>
        <w:t xml:space="preserve">. </w:t>
      </w:r>
      <w:r w:rsidRPr="002302D0">
        <w:rPr>
          <w:rFonts w:ascii="Times New Roman" w:hAnsi="Times New Roman" w:cs="Times New Roman"/>
          <w:sz w:val="20"/>
          <w:szCs w:val="20"/>
        </w:rPr>
        <w:lastRenderedPageBreak/>
        <w:t>Банк в течение одного рабочего дня с момента получения указанной информации прекращает осуществленное в соответствии с пунктом 9.7 настоящего раздела блокирование денежных средств на специальном счете участника закупки в отношении денежных средств в размере обеспечения заявки на участие в таком аукционе.</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9.21. В течение одного рабочего дня с даты размещения на электронной площадке протокола подведения итогов закупки оператор электронной площадки направляет в банк информацию об участнике закупки (за исключением участника закупки, указанного в пункте 9.24 настоящего раздела), заявка которого отклонена, признана не соответствующей требованиям документации о закупке. Банк в течение одного рабочего дня с момента получения указанной информации прекращает осуществленное в соответствии с пунктом 9.7 настоящего раздела блокирование денежных средств на специальном счете такого участника закупки в размере обеспечения заявки на участие в закупке.</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9.22. Денежные средства, которые находятся на специальном счете участника закупки, могут использоваться для целей обеспечения заявок только данного участника закупки.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9.23. Банком начисляются проценты за пользование денежными средствами, находящимися на специальном счете, в том числе в период их блокирования в целях обеспечения заявки. Размер таких процентов определяется договором специального банковского счета, заключаемым участником закупки.</w:t>
      </w:r>
    </w:p>
    <w:p w:rsidR="00B2497E" w:rsidRPr="002302D0" w:rsidRDefault="00B2497E" w:rsidP="002302D0">
      <w:pPr>
        <w:spacing w:after="0" w:line="240" w:lineRule="auto"/>
        <w:jc w:val="both"/>
        <w:rPr>
          <w:rFonts w:ascii="Times New Roman" w:hAnsi="Times New Roman" w:cs="Times New Roman"/>
          <w:sz w:val="20"/>
          <w:szCs w:val="20"/>
        </w:rPr>
      </w:pPr>
      <w:r w:rsidRPr="002302D0">
        <w:rPr>
          <w:rFonts w:ascii="Times New Roman" w:hAnsi="Times New Roman" w:cs="Times New Roman"/>
          <w:sz w:val="20"/>
          <w:szCs w:val="20"/>
        </w:rPr>
        <w:t>9.24. В случае, если в течение одного квартала календарного года на одной электронной площадке в отношении трех и более заявок участника закупки комиссиями по осуществлению закупок приняты решения о несоответствии указанных заявок требованиям, предусмотренным документацией о закупке, по основаниям, установленным настоящим Положением по итогам рассмотрения вторых частей заявок открытого конкурса и аукциона, денежные средства, заблокированные на специальном счете участника закупки в размере обеспечения каждой третьей такой заявки, подлежат перечислению в соответствующий счет заказчика, за исключением случая, если судом, контрольным органом в сфере закупок принятое в отношении такой заявки решение признано не соответствующим требованиям настоящего Положения. При этом оператор электронной площадки направляет в банк информацию о таком участнике закупки через тридцать дней со дня, следующего за днем размещения на электронной площадке в отношении каждой третьей заявки протокола подведения итогов открытого конкурса или аукциона. Банк в течение одного рабочего дня с момента получения указанной информации осуществляет предусмотренное настоящим пунктом перечисление денежных средств, о чем в течение одного часа уведомляет участника закупки.</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9.25. В случае просрочки исполнения заказчиком или банком предусмотренных настоящим разделом обязательств по своевременному возврату денежных средств или прекращению их блокирования участник закупки, в том числе признанный поставщиком (подрядчиком, исполнителем), вправе потребовать уплаты пеней. Пеня начисляется за каждый день просрочки исполнения обязательства начиная со дня, следующего после дня истечения установленного в соответствии с настоящим разделом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возвращенной в срок суммы или от суммы, блокирование которой должно быть прекращено.</w:t>
      </w:r>
    </w:p>
    <w:p w:rsidR="009E6545" w:rsidRPr="009E6545" w:rsidRDefault="009E6545" w:rsidP="009E6545">
      <w:pPr>
        <w:pStyle w:val="12"/>
        <w:jc w:val="center"/>
        <w:rPr>
          <w:rFonts w:ascii="Times New Roman" w:hAnsi="Times New Roman"/>
          <w:sz w:val="24"/>
          <w:szCs w:val="24"/>
        </w:rPr>
      </w:pPr>
      <w:r w:rsidRPr="009E6545">
        <w:rPr>
          <w:rFonts w:ascii="Times New Roman" w:hAnsi="Times New Roman"/>
          <w:sz w:val="24"/>
          <w:szCs w:val="24"/>
        </w:rPr>
        <w:t>10. Обеспечение исполнения договора</w:t>
      </w:r>
    </w:p>
    <w:p w:rsidR="009E6545" w:rsidRPr="00705642" w:rsidRDefault="009E6545"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10.1. Заказчик вправе установить в извещении об осуществлении закупки, документации о закупке, проекте договора требование обеспечения исполнения договора при осуществлении закупки конкурентными и неконкурентными способами в соответствии с настоящим Положением.</w:t>
      </w:r>
    </w:p>
    <w:p w:rsidR="009E6545" w:rsidRPr="00705642" w:rsidRDefault="009E6545"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10.2. Заказчик вправе установить в извещении об осуществлении закупки, документации о закупке, проекте договора требование обеспечения гарантийных обязательств в случае установления требований к таким обязательствам в соответствии с пунктом 8.4 раздела 8 настоящего Положения. Размер обеспечения гарантийных обязательств не может превышать десять процентов от начальной (максимальной) цены договора.</w:t>
      </w:r>
    </w:p>
    <w:p w:rsidR="009E6545" w:rsidRPr="00705642" w:rsidRDefault="009E6545"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10.3. Исполнение договора, гарантийные обязательства могут обеспечиваться предоставлением независимой гарантии, выданной банком и соответствующей требованиям статьи 45 Закона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или иным способом, предусмотренным документацией о закупке. Способ обеспечения исполнения договора, гарантийных обязательств, срок действия независимой гарантии определяются в соответствии с требованиями настоящего Положения участником закупки, с которым заключается договор, самостоятельно. При этом срок действия независимой гарантии должен превышать предусмотренный договором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настоящим Положением.</w:t>
      </w:r>
    </w:p>
    <w:p w:rsidR="00B2497E" w:rsidRPr="00705642" w:rsidRDefault="00B2497E" w:rsidP="002302D0">
      <w:pPr>
        <w:spacing w:after="0"/>
        <w:jc w:val="both"/>
        <w:rPr>
          <w:rFonts w:ascii="Times New Roman" w:hAnsi="Times New Roman" w:cs="Times New Roman"/>
          <w:sz w:val="20"/>
          <w:szCs w:val="20"/>
        </w:rPr>
      </w:pPr>
      <w:bookmarkStart w:id="32" w:name="_10._Обеспечение_исполнения"/>
      <w:bookmarkEnd w:id="32"/>
      <w:r w:rsidRPr="00705642">
        <w:rPr>
          <w:rFonts w:ascii="Times New Roman" w:hAnsi="Times New Roman" w:cs="Times New Roman"/>
          <w:sz w:val="20"/>
          <w:szCs w:val="20"/>
        </w:rPr>
        <w:t>10.4. Договор заключается после предоставления участником закупки, с которым заключается договор, обеспечения исполнения договора в соответствии с настоящим Положением.</w:t>
      </w:r>
    </w:p>
    <w:p w:rsidR="00B2497E" w:rsidRPr="00705642" w:rsidRDefault="00B2497E"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 xml:space="preserve">10.5. В случае </w:t>
      </w:r>
      <w:proofErr w:type="spellStart"/>
      <w:r w:rsidRPr="00705642">
        <w:rPr>
          <w:rFonts w:ascii="Times New Roman" w:hAnsi="Times New Roman" w:cs="Times New Roman"/>
          <w:sz w:val="20"/>
          <w:szCs w:val="20"/>
        </w:rPr>
        <w:t>непредоставления</w:t>
      </w:r>
      <w:proofErr w:type="spellEnd"/>
      <w:r w:rsidRPr="00705642">
        <w:rPr>
          <w:rFonts w:ascii="Times New Roman" w:hAnsi="Times New Roman" w:cs="Times New Roman"/>
          <w:sz w:val="20"/>
          <w:szCs w:val="20"/>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B2497E" w:rsidRPr="00705642" w:rsidRDefault="00B2497E"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10.6. В случае установления заказчиком в соответствии с настоящим разделом требования обеспечения исполнения договора размер такого обеспечения устанавливается в соответствии с настоящим Положением в извещении об осуществлении закупки, документации о закупке (при наличии), проекте договора, в следующем размере:</w:t>
      </w:r>
    </w:p>
    <w:p w:rsidR="00B2497E" w:rsidRPr="002302D0" w:rsidRDefault="00B2497E" w:rsidP="002302D0">
      <w:pPr>
        <w:spacing w:after="0"/>
        <w:jc w:val="both"/>
        <w:rPr>
          <w:rFonts w:ascii="Times New Roman" w:hAnsi="Times New Roman" w:cs="Times New Roman"/>
          <w:sz w:val="20"/>
          <w:szCs w:val="20"/>
        </w:rPr>
      </w:pPr>
      <w:r w:rsidRPr="00705642">
        <w:rPr>
          <w:rFonts w:ascii="Times New Roman" w:hAnsi="Times New Roman" w:cs="Times New Roman"/>
          <w:sz w:val="20"/>
          <w:szCs w:val="20"/>
        </w:rPr>
        <w:t xml:space="preserve">1) не может превышать 30 процентов начальной (максимальной) цены договора (цены лота), если договором не предусмотрена выплата аванса, за исключением если в документации о закупке, осуществляемой только для участников закупок, которые </w:t>
      </w:r>
      <w:r w:rsidRPr="002302D0">
        <w:rPr>
          <w:rFonts w:ascii="Times New Roman" w:hAnsi="Times New Roman" w:cs="Times New Roman"/>
          <w:sz w:val="20"/>
          <w:szCs w:val="20"/>
        </w:rPr>
        <w:lastRenderedPageBreak/>
        <w:t>являются субъектами малого и среднего предпринимательства, когда размер такого обеспечения не может превышать пять процентов начальной (максимальной) цены договора (цены лота);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2) устанавливается в размере аванса, если договором предусмотрена выплата аванса.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10.7. 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договора, начальной сумме цен единиц товара, работы, услуги, участник закупки, с которым заключается договор, предоставляет обеспечение исполнения договора с учетом положений раздела 13 настоящего Положения.</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10.8. 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пунктами 10.10 и 10.11 настоящего раздела.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10.9. 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пунктами 10.10 и 10.11 настоящего раздела.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10.10. Размер обеспечения исполнения договора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договора и стоимости исполненных обязательств для включения в соответствующий реестр договоров, предусмотренный статьей 4.1 Закона №223-ФЗ. Уменьшение размера обеспечения исполнения договора производится пропорционально стоимости исполненных обязательств, приемка и оплата которых осуществлены в порядке и сроки, которые предусмотрены договором. В случае, если обеспечение исполнения договора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на основании информации об исполнении договора, размещенной в соответствующем реестре договоров. 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в установленный в соответствии настоящим Положением договором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договоров.</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10.11. Предусмотренное пунктами 10.8 и 10.9 настоящего раздела уменьшение размера обеспечения исполнения договора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заказчиком в соответствии с настоящим Положением,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10.12. Положения настоящего Положения об обеспечении исполнения договора, включая положения о предоставлении такого обеспечения с учетом положений раздела 13 настоящего Положения, об обеспечении гарантийных обязательств не применяются в случае:</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 заключения договора с участником закупки, который является казенным учреждением;</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2) осуществления закупки услуги по предоставлению кредита.</w:t>
      </w:r>
    </w:p>
    <w:p w:rsidR="00B2497E" w:rsidRPr="002302D0" w:rsidRDefault="00B2497E"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10.13. Участник закупки, с которым заключается договор по результатам определения поставщика (подрядчика, исполнителя) в соответствии с разделом 15 настоящего Положения, освобождается от предоставления обеспечения исполнения договора, в том числе с учетом положений раздела 13 настоящего Положения, об обеспечении гарантийных обязательств в случае предоставления таким участником закупки информации, содержащейся в реестре договоров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договоров (контрактов),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настоящим Положением для предоставления обеспечения исполнения договора. При этом сумма цен таких договоров (контрактов) должна составлять не менее начальной (максимальной) цены договора, указанной в извещении об осуществлении закупки и документации о закупке.</w:t>
      </w:r>
    </w:p>
    <w:p w:rsidR="0046721C" w:rsidRPr="00122C98" w:rsidRDefault="0046721C" w:rsidP="002302D0">
      <w:pPr>
        <w:pStyle w:val="12"/>
        <w:spacing w:before="0" w:after="0"/>
        <w:jc w:val="center"/>
        <w:rPr>
          <w:rFonts w:ascii="Times New Roman" w:hAnsi="Times New Roman"/>
          <w:sz w:val="24"/>
          <w:szCs w:val="24"/>
        </w:rPr>
      </w:pPr>
      <w:bookmarkStart w:id="33" w:name="_11._Порядок_формирования"/>
      <w:bookmarkEnd w:id="33"/>
      <w:r w:rsidRPr="00122C98">
        <w:rPr>
          <w:rFonts w:ascii="Times New Roman" w:hAnsi="Times New Roman"/>
          <w:sz w:val="24"/>
          <w:szCs w:val="24"/>
        </w:rPr>
        <w:t>11. Порядок формирования цены договора</w:t>
      </w:r>
    </w:p>
    <w:p w:rsidR="0046721C" w:rsidRPr="002302D0" w:rsidRDefault="0046721C" w:rsidP="002302D0">
      <w:pPr>
        <w:spacing w:after="0"/>
        <w:rPr>
          <w:rFonts w:ascii="Times New Roman" w:eastAsia="Calibri" w:hAnsi="Times New Roman" w:cs="Times New Roman"/>
          <w:sz w:val="20"/>
          <w:szCs w:val="20"/>
        </w:rPr>
      </w:pPr>
      <w:r w:rsidRPr="002302D0">
        <w:rPr>
          <w:rFonts w:ascii="Times New Roman" w:hAnsi="Times New Roman" w:cs="Times New Roman"/>
          <w:sz w:val="20"/>
          <w:szCs w:val="20"/>
        </w:rPr>
        <w:t>11.1. Начальная (максимальная) цена договора (цена лота), определяются и обосновываются Заказчиком посредством применения следующего метода или нескольких следующих методов:</w:t>
      </w:r>
    </w:p>
    <w:p w:rsidR="0046721C" w:rsidRPr="002302D0" w:rsidRDefault="0046721C" w:rsidP="002302D0">
      <w:pPr>
        <w:spacing w:after="0"/>
        <w:rPr>
          <w:rFonts w:ascii="Times New Roman" w:hAnsi="Times New Roman" w:cs="Times New Roman"/>
          <w:sz w:val="20"/>
          <w:szCs w:val="20"/>
        </w:rPr>
      </w:pPr>
      <w:r w:rsidRPr="002302D0">
        <w:rPr>
          <w:rFonts w:ascii="Times New Roman" w:hAnsi="Times New Roman" w:cs="Times New Roman"/>
          <w:sz w:val="20"/>
          <w:szCs w:val="20"/>
        </w:rPr>
        <w:t>1) метод сопоставимых рыночных цен (анализа рынка);</w:t>
      </w:r>
    </w:p>
    <w:p w:rsidR="0046721C" w:rsidRPr="002302D0" w:rsidRDefault="0046721C" w:rsidP="002302D0">
      <w:pPr>
        <w:spacing w:after="0"/>
        <w:rPr>
          <w:rFonts w:ascii="Times New Roman" w:hAnsi="Times New Roman" w:cs="Times New Roman"/>
          <w:sz w:val="20"/>
          <w:szCs w:val="20"/>
        </w:rPr>
      </w:pPr>
      <w:r w:rsidRPr="002302D0">
        <w:rPr>
          <w:rFonts w:ascii="Times New Roman" w:hAnsi="Times New Roman" w:cs="Times New Roman"/>
          <w:sz w:val="20"/>
          <w:szCs w:val="20"/>
        </w:rPr>
        <w:t>2) нормативный метод;</w:t>
      </w:r>
    </w:p>
    <w:p w:rsidR="0046721C" w:rsidRPr="002302D0" w:rsidRDefault="0046721C" w:rsidP="002302D0">
      <w:pPr>
        <w:spacing w:after="0"/>
        <w:rPr>
          <w:rFonts w:ascii="Times New Roman" w:hAnsi="Times New Roman" w:cs="Times New Roman"/>
          <w:sz w:val="20"/>
          <w:szCs w:val="20"/>
        </w:rPr>
      </w:pPr>
      <w:r w:rsidRPr="002302D0">
        <w:rPr>
          <w:rFonts w:ascii="Times New Roman" w:hAnsi="Times New Roman" w:cs="Times New Roman"/>
          <w:sz w:val="20"/>
          <w:szCs w:val="20"/>
        </w:rPr>
        <w:t>3) тарифный метод;</w:t>
      </w:r>
    </w:p>
    <w:p w:rsidR="0046721C" w:rsidRPr="002302D0" w:rsidRDefault="0046721C" w:rsidP="002302D0">
      <w:pPr>
        <w:spacing w:after="0"/>
        <w:rPr>
          <w:rFonts w:ascii="Times New Roman" w:hAnsi="Times New Roman" w:cs="Times New Roman"/>
          <w:sz w:val="20"/>
          <w:szCs w:val="20"/>
        </w:rPr>
      </w:pPr>
      <w:r w:rsidRPr="002302D0">
        <w:rPr>
          <w:rFonts w:ascii="Times New Roman" w:hAnsi="Times New Roman" w:cs="Times New Roman"/>
          <w:sz w:val="20"/>
          <w:szCs w:val="20"/>
        </w:rPr>
        <w:t xml:space="preserve">4) </w:t>
      </w:r>
      <w:proofErr w:type="spellStart"/>
      <w:r w:rsidRPr="002302D0">
        <w:rPr>
          <w:rFonts w:ascii="Times New Roman" w:hAnsi="Times New Roman" w:cs="Times New Roman"/>
          <w:sz w:val="20"/>
          <w:szCs w:val="20"/>
        </w:rPr>
        <w:t>проектно</w:t>
      </w:r>
      <w:proofErr w:type="spellEnd"/>
      <w:r w:rsidRPr="002302D0">
        <w:rPr>
          <w:rFonts w:ascii="Times New Roman" w:hAnsi="Times New Roman" w:cs="Times New Roman"/>
          <w:sz w:val="20"/>
          <w:szCs w:val="20"/>
        </w:rPr>
        <w:t>–сметный метод;</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lastRenderedPageBreak/>
        <w:t>5) затратный метод.</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 xml:space="preserve">11.2. Метод сопоставимых рыночных цен (анализа рынка) заключается в установлении начальной (максимальной) цены договора (цены лота), цены договора, заключаемого с единственным поставщиком, на основании информации о рыночных ценах идентичных товаров, работ, услуг, планируемых к закупкам, или при их отсутствии однородных товаров, работ, услуг. </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Метод сопоставимых рыночных цен (анализа рынка) является приоритетным для определения и обоснования цены договора (цены лота),</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ЕИС.</w:t>
      </w:r>
    </w:p>
    <w:p w:rsidR="0046721C" w:rsidRPr="00FC00F7" w:rsidRDefault="0046721C" w:rsidP="002302D0">
      <w:pPr>
        <w:spacing w:after="0"/>
        <w:jc w:val="both"/>
        <w:rPr>
          <w:rFonts w:ascii="Times New Roman" w:hAnsi="Times New Roman" w:cs="Times New Roman"/>
          <w:sz w:val="20"/>
          <w:szCs w:val="20"/>
        </w:rPr>
      </w:pPr>
      <w:r w:rsidRPr="00FC00F7">
        <w:rPr>
          <w:rFonts w:ascii="Times New Roman" w:hAnsi="Times New Roman" w:cs="Times New Roman"/>
          <w:sz w:val="20"/>
          <w:szCs w:val="20"/>
        </w:rPr>
        <w:t>Начальная (максимальная) цена договора (цена лота), методом сопоставимых рыночных цен (анализа рынка) определяется по формуле:</w:t>
      </w:r>
    </w:p>
    <w:p w:rsidR="0046721C" w:rsidRPr="00FC00F7" w:rsidRDefault="0046721C" w:rsidP="002302D0">
      <w:pPr>
        <w:spacing w:after="0"/>
        <w:jc w:val="both"/>
        <w:rPr>
          <w:rFonts w:ascii="Times New Roman" w:eastAsia="Times New Roman" w:hAnsi="Times New Roman" w:cs="Times New Roman"/>
          <w:sz w:val="20"/>
          <w:szCs w:val="20"/>
        </w:rPr>
      </w:pPr>
    </w:p>
    <w:p w:rsidR="0046721C" w:rsidRPr="00FC00F7" w:rsidRDefault="0046721C" w:rsidP="00FC00F7">
      <w:pPr>
        <w:spacing w:after="0"/>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НМЦД</m:t>
          </m:r>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lang w:val="en-US"/>
                </w:rPr>
                <m:t>v</m:t>
              </m:r>
            </m:num>
            <m:den>
              <m:r>
                <w:rPr>
                  <w:rFonts w:ascii="Cambria Math" w:hAnsi="Cambria Math" w:cs="Times New Roman"/>
                  <w:sz w:val="20"/>
                  <w:szCs w:val="20"/>
                </w:rPr>
                <m:t>n</m:t>
              </m:r>
            </m:den>
          </m:f>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Ц</m:t>
                  </m:r>
                </m:e>
                <m:sub>
                  <m:r>
                    <w:rPr>
                      <w:rFonts w:ascii="Cambria Math" w:hAnsi="Cambria Math" w:cs="Times New Roman"/>
                      <w:sz w:val="20"/>
                      <w:szCs w:val="20"/>
                      <w:lang w:val="en-US"/>
                    </w:rPr>
                    <m:t>i</m:t>
                  </m:r>
                </m:sub>
              </m:sSub>
            </m:e>
          </m:nary>
          <m:r>
            <w:rPr>
              <w:rFonts w:ascii="Cambria Math" w:hAnsi="Cambria Math" w:cs="Times New Roman"/>
              <w:sz w:val="20"/>
              <w:szCs w:val="20"/>
            </w:rPr>
            <m:t xml:space="preserve">  ,</m:t>
          </m:r>
          <m:r>
            <m:rPr>
              <m:sty m:val="p"/>
            </m:rPr>
            <w:rPr>
              <w:rFonts w:ascii="Cambria Math" w:eastAsia="Times New Roman" w:hAnsi="Cambria Math" w:cs="Times New Roman"/>
              <w:sz w:val="20"/>
              <w:szCs w:val="20"/>
            </w:rPr>
            <w:br/>
          </m:r>
        </m:oMath>
      </m:oMathPara>
      <w:r w:rsidRPr="00FC00F7">
        <w:rPr>
          <w:rFonts w:ascii="Times New Roman" w:eastAsia="Times New Roman" w:hAnsi="Times New Roman" w:cs="Times New Roman"/>
          <w:sz w:val="20"/>
          <w:szCs w:val="20"/>
        </w:rPr>
        <w:t>где</w:t>
      </w:r>
      <w:r w:rsidRPr="00FC00F7">
        <w:rPr>
          <w:rFonts w:ascii="Times New Roman" w:eastAsia="Times New Roman" w:hAnsi="Times New Roman" w:cs="Times New Roman"/>
          <w:sz w:val="20"/>
          <w:szCs w:val="20"/>
        </w:rPr>
        <w:br/>
        <w:t xml:space="preserve"> </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v - количество (объем) закупаемого товара (работы, услуги);</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n - количество источников ценовой информации, используемых в расчете;</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i - номер источника ценовой информации;</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Ц</w:t>
      </w:r>
      <w:proofErr w:type="spellStart"/>
      <w:r w:rsidRPr="002302D0">
        <w:rPr>
          <w:rFonts w:ascii="Times New Roman" w:hAnsi="Times New Roman" w:cs="Times New Roman"/>
          <w:color w:val="000000" w:themeColor="text1"/>
          <w:sz w:val="20"/>
          <w:szCs w:val="20"/>
          <w:vertAlign w:val="subscript"/>
          <w:lang w:val="en-US"/>
        </w:rPr>
        <w:t>i</w:t>
      </w:r>
      <w:proofErr w:type="spellEnd"/>
      <w:r w:rsidRPr="002302D0">
        <w:rPr>
          <w:rFonts w:ascii="Times New Roman" w:hAnsi="Times New Roman" w:cs="Times New Roman"/>
          <w:color w:val="000000" w:themeColor="text1"/>
          <w:sz w:val="20"/>
          <w:szCs w:val="20"/>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Начальная (максимальная) цена договора (цена лота), указываемая заказчиком в извещении об осуществлении закупки и (или) документации о конкурентной закупке, не должна превышать начальную (максимальную) цену договора (цену лота), рассчитанную по указанной в настоящем пункте формуле.</w:t>
      </w:r>
    </w:p>
    <w:p w:rsidR="0046721C"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Цена договора, заключаемая с единственным поставщиком, должна соответствовать наименьшему ценовому предложению с учетом положений абзаца шестого настоящего пункта (за исключением случая осуществления закупки малого объема посредством электронной торговой системы, где создание и заключение договоров осуществляются в соответствии с регламентом работы и/или порядком работы электронной торговой системы).</w:t>
      </w:r>
    </w:p>
    <w:p w:rsidR="00FA5CCB" w:rsidRPr="00FA5CCB" w:rsidRDefault="00FA5CCB" w:rsidP="00FA5CCB">
      <w:pPr>
        <w:spacing w:after="0"/>
        <w:jc w:val="both"/>
        <w:rPr>
          <w:rFonts w:ascii="Times New Roman" w:hAnsi="Times New Roman" w:cs="Times New Roman"/>
          <w:b/>
          <w:sz w:val="20"/>
          <w:szCs w:val="20"/>
        </w:rPr>
      </w:pPr>
      <w:r w:rsidRPr="00FA5CCB">
        <w:rPr>
          <w:rFonts w:ascii="Times New Roman" w:hAnsi="Times New Roman" w:cs="Times New Roman"/>
          <w:b/>
          <w:sz w:val="20"/>
          <w:szCs w:val="20"/>
        </w:rPr>
        <w:t xml:space="preserve">В случае, если цена договора, заключаемого с единственным поставщиком (исполнителем, подрядчиком), определяется и обосновывается методом сопоставимых рыночных цен (анализа рынка), такая цена </w:t>
      </w:r>
      <w:proofErr w:type="gramStart"/>
      <w:r w:rsidRPr="00FA5CCB">
        <w:rPr>
          <w:rFonts w:ascii="Times New Roman" w:hAnsi="Times New Roman" w:cs="Times New Roman"/>
          <w:b/>
          <w:sz w:val="20"/>
          <w:szCs w:val="20"/>
        </w:rPr>
        <w:t>договора  определяется</w:t>
      </w:r>
      <w:proofErr w:type="gramEnd"/>
      <w:r w:rsidRPr="00FA5CCB">
        <w:rPr>
          <w:rFonts w:ascii="Times New Roman" w:hAnsi="Times New Roman" w:cs="Times New Roman"/>
          <w:b/>
          <w:sz w:val="20"/>
          <w:szCs w:val="20"/>
        </w:rPr>
        <w:t xml:space="preserve"> и обосновывается, исходя из наименьшего значения анализируемых цен.</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11.3. Нормативный метод заключается в расчете начальной (максимальной) цены договора (цены лота), цены договора, на основе требований к закупаемым товарам, работам, услугам, установленных 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11.4.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лота), цена договора, заключаемого с единственным поставщиком, определяются по регулируемым ценам (тарифам) на товары, работы, услуги.</w:t>
      </w:r>
    </w:p>
    <w:p w:rsidR="0046721C" w:rsidRPr="002302D0" w:rsidRDefault="0046721C" w:rsidP="00FC00F7">
      <w:pPr>
        <w:spacing w:after="0"/>
        <w:jc w:val="both"/>
        <w:rPr>
          <w:rFonts w:ascii="Times New Roman" w:hAnsi="Times New Roman" w:cs="Times New Roman"/>
          <w:color w:val="000000" w:themeColor="text1"/>
          <w:sz w:val="20"/>
          <w:szCs w:val="20"/>
        </w:rPr>
      </w:pPr>
      <w:r w:rsidRPr="002302D0">
        <w:rPr>
          <w:rFonts w:ascii="Times New Roman" w:hAnsi="Times New Roman" w:cs="Times New Roman"/>
          <w:color w:val="000000" w:themeColor="text1"/>
          <w:sz w:val="20"/>
          <w:szCs w:val="20"/>
        </w:rPr>
        <w:t>11.5. Проектно-сметный метод заключается в определении начальной (максимальной) цены договора (цены лота),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Республики Саха (Якутия).</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color w:val="000000" w:themeColor="text1"/>
          <w:sz w:val="20"/>
          <w:szCs w:val="20"/>
        </w:rPr>
        <w:lastRenderedPageBreak/>
        <w:t xml:space="preserve">11.6. Затратный метод применяется в случае невозможности применения иных методов, предусмотренных настоящим Положением, или в дополнение к иным методам. Данный метод заключается в определении начальной (максимальной) цены договора (цены лота) как суммы произведенных затрат и обычной для определенной сферы деятельности прибыли. При этом </w:t>
      </w:r>
      <w:r w:rsidRPr="002302D0">
        <w:rPr>
          <w:rFonts w:ascii="Times New Roman" w:hAnsi="Times New Roman" w:cs="Times New Roman"/>
          <w:sz w:val="20"/>
          <w:szCs w:val="20"/>
        </w:rPr>
        <w:t>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11.7. В случае невозможности применения для определения начальной (максимальной) цены договора (цены лота), цены договора, заключаемого с единственным поставщиком, методов, указанных в настоящем разделе, заказчик вправе применить иные методы. В этом случае в обоснование начальной (максимальной) цены договора (цены лота), цены договора, заключаемого с единственным поставщиком, заказчик обязан включить обоснование невозможности применения указанных методов.</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11.8. Обоснование начальной (максимальной) цены договора (цены лота) оформляется в произвольной форме и должно содержать, в том числе:</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методы формирования начальной (максимальной) цены;</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реквизиты полученных от поставщиков (исполнителей, подрядчиков) ответов на запросы информации о ценах, если источником информации о ценах на товары (работы, услуги) являются полученные от поставщиков (исполнителей, подрядчиков) сведения о ценах;</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 («скриншот» страницы в информационно–телекоммуникационной сети Интернет (при необходимости));</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подробный расчет начальной (максимальной) цены (цены лота), если Заказчик осуществляет расчет начальной (максимальной) цены договора (цены лота);</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иные реквизиты источников информации, на основании которой установлена начальная (максимальная) цена.</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Данный документ утверждается руководителем заказчика.</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11.9. Материалы обоснования начальной (максимальной) цены договора (цены лота), в том числе полученные от поставщиков (исполнителей, подрядчиков) ответы, графические изображения снимков экрана («скриншот» страницы в информационно–телекоммуникационной сети Интернет) хранятся вместе с документацией о закупке не менее трех лет.</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xml:space="preserve">11.10. Исключен. </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11.11. К общедоступной информации о ценах товаров, работ, услуг для обеспечения государственных и муниципальных нужд, которая может быть использована для целей определения начальной (максимальной) цены договора, цены договора, заключаемого с единственным поставщиком, относятся:</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1)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3) информация о котировках на российских биржах и иностранных биржах;</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4) информация о котировках на электронных площадках;</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5) данные государственной статистической отчетности о ценах товаров, работ, услуг;</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46721C" w:rsidRPr="002302D0" w:rsidRDefault="0046721C" w:rsidP="002302D0">
      <w:pPr>
        <w:spacing w:after="0"/>
        <w:jc w:val="both"/>
        <w:rPr>
          <w:rFonts w:ascii="Times New Roman" w:hAnsi="Times New Roman" w:cs="Times New Roman"/>
          <w:sz w:val="20"/>
          <w:szCs w:val="20"/>
        </w:rPr>
      </w:pPr>
      <w:r w:rsidRPr="002302D0">
        <w:rPr>
          <w:rFonts w:ascii="Times New Roman" w:hAnsi="Times New Roman" w:cs="Times New Roman"/>
          <w:sz w:val="20"/>
          <w:szCs w:val="20"/>
        </w:rPr>
        <w:t xml:space="preserve">11.12.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в соответствии с настоящим разделом цену единицы товара, </w:t>
      </w:r>
      <w:r w:rsidRPr="002302D0">
        <w:rPr>
          <w:rFonts w:ascii="Times New Roman" w:hAnsi="Times New Roman" w:cs="Times New Roman"/>
          <w:sz w:val="20"/>
          <w:szCs w:val="20"/>
        </w:rPr>
        <w:lastRenderedPageBreak/>
        <w:t xml:space="preserve">работы, услуги. При этом положения настоящего Положения, касающиеся применения начальной (максимальной) цены договора, в том числе для расчета размера обеспечения заявки или обеспечения исполнения договора, применяются к максимальному значению цены договора, если настоящим Положением не установлено </w:t>
      </w:r>
      <w:proofErr w:type="gramStart"/>
      <w:r w:rsidRPr="002302D0">
        <w:rPr>
          <w:rFonts w:ascii="Times New Roman" w:hAnsi="Times New Roman" w:cs="Times New Roman"/>
          <w:sz w:val="20"/>
          <w:szCs w:val="20"/>
        </w:rPr>
        <w:t>иное.*</w:t>
      </w:r>
      <w:proofErr w:type="gramEnd"/>
    </w:p>
    <w:p w:rsidR="0046721C" w:rsidRPr="00CC7EEC" w:rsidRDefault="0046721C" w:rsidP="00CC7EEC">
      <w:pPr>
        <w:pStyle w:val="12"/>
        <w:spacing w:before="0" w:after="0"/>
        <w:jc w:val="center"/>
        <w:rPr>
          <w:rFonts w:ascii="Times New Roman" w:hAnsi="Times New Roman"/>
          <w:sz w:val="24"/>
          <w:szCs w:val="24"/>
        </w:rPr>
      </w:pPr>
      <w:bookmarkStart w:id="34" w:name="_Toc501707354"/>
      <w:bookmarkStart w:id="35" w:name="_Toc515968967"/>
      <w:bookmarkStart w:id="36" w:name="_Toc8742907"/>
      <w:bookmarkStart w:id="37" w:name="_Toc30684224"/>
      <w:r w:rsidRPr="00CC7EEC">
        <w:rPr>
          <w:rFonts w:ascii="Times New Roman" w:hAnsi="Times New Roman"/>
          <w:sz w:val="24"/>
          <w:szCs w:val="24"/>
        </w:rPr>
        <w:t>12. Требования к участникам закупки</w:t>
      </w:r>
      <w:bookmarkEnd w:id="34"/>
      <w:bookmarkEnd w:id="35"/>
      <w:bookmarkEnd w:id="36"/>
      <w:bookmarkEnd w:id="37"/>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12.1. При осуществлении конкурентной закупки заказчик устанавливает следующие единые требования к участникам закупки:</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а) не</w:t>
      </w:r>
      <w:r w:rsidR="00645EFD">
        <w:rPr>
          <w:rFonts w:ascii="Times New Roman" w:eastAsia="Times New Roman" w:hAnsi="Times New Roman" w:cs="Times New Roman"/>
          <w:sz w:val="20"/>
          <w:szCs w:val="20"/>
        </w:rPr>
        <w:t xml:space="preserve"> </w:t>
      </w:r>
      <w:r w:rsidRPr="00FC00F7">
        <w:rPr>
          <w:rFonts w:ascii="Times New Roman" w:eastAsia="Times New Roman" w:hAnsi="Times New Roman" w:cs="Times New Roman"/>
          <w:sz w:val="20"/>
          <w:szCs w:val="20"/>
        </w:rPr>
        <w:t>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б) не</w:t>
      </w:r>
      <w:r w:rsidR="00645EFD">
        <w:rPr>
          <w:rFonts w:ascii="Times New Roman" w:eastAsia="Times New Roman" w:hAnsi="Times New Roman" w:cs="Times New Roman"/>
          <w:sz w:val="20"/>
          <w:szCs w:val="20"/>
        </w:rPr>
        <w:t xml:space="preserve"> </w:t>
      </w:r>
      <w:r w:rsidRPr="00FC00F7">
        <w:rPr>
          <w:rFonts w:ascii="Times New Roman" w:eastAsia="Times New Roman" w:hAnsi="Times New Roman" w:cs="Times New Roman"/>
          <w:sz w:val="20"/>
          <w:szCs w:val="20"/>
        </w:rPr>
        <w:t>приостановление деятельности участника конкурентной закупки в порядке, установленном Кодексом Российской Федерации об административных правонарушениях;</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в)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г) 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д)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е) соответствие участника конкурентной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ж)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з)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и)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настоящего пункта.</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12.2. Заказчик вправе устанавливать требование об отсутствии в реестре недобросовестных поставщиков, предусмотренном статьей 5 Закона №223-ФЗ, и (или) в реестре недобросовестных поставщиков (подрядчиков, исполнителей), предусмотренном Законом №44-ФЗ.</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 xml:space="preserve">12.3. Перечень документов, которые подтверждают соответствие участников закупок требованиям, указанным в пункте 12.1 настоящего раздела, устанавливается в документации о конкурентной закупке.  </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12.4. Информация об установленных требованиях в соответствии с пунктами 12.1 – 12.3 настоящего раздела указывается заказчиком в извещении об осуществлении закупки и документации о закупке.</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12.5. Заказчики не вправе устанавливать требования к участникам закупок в нарушение требований настоящего Положения.</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12.6. Указанные в настоящем разделе требования предъявляются в равной мере ко всем участникам закупок.</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 xml:space="preserve">12.7. Комиссия по осуществлению закупок проверяет соответствие участников закупок требованиям, указанным в подпункте «и» пункта 12.1 настоящего раздела и в отношении отдельных видов закупок товаров, работ, услуг требованиям, установленным в соответствии с пунктом 12.2 настоящего раздела, если такие требования установлены заказчиком. Комиссия </w:t>
      </w:r>
      <w:r w:rsidRPr="00FC00F7">
        <w:rPr>
          <w:rFonts w:ascii="Times New Roman" w:eastAsia="Times New Roman" w:hAnsi="Times New Roman" w:cs="Times New Roman"/>
          <w:sz w:val="20"/>
          <w:szCs w:val="20"/>
        </w:rPr>
        <w:lastRenderedPageBreak/>
        <w:t>по осуществлению закупок вправе проверять соответствие участников закупок требованиям, указанным в подпунктах «а»-«з» пункта 12.1 настоящего раздела.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заказчиком в соответствии с пунктом 12.3 настоящего раздела.</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12.8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настоящем разделе (при наличии таких требований), или предоставил недостоверную информацию в отношении своего соответствия указанным требованиям.</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12.9.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пунктом 12.8 настоящего раздела,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комиссия по осуществлению закупок обнаружит, что:</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 предельная отпускная цена лекарственных препаратов, предлагаемых таким участником закупки, не зарегистрирована;</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2) предлагаемая таким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для обеспечения нужд заказчика начальная (максимальная) цена договора превышает размер, который установлен высшим исполнительным органом государственной власти субъекта Российской Федерации и составляет не более десяти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и от снижения предлагаемой цены при заключении договора участник закупки отказывается.</w:t>
      </w:r>
    </w:p>
    <w:p w:rsidR="0046721C" w:rsidRPr="00FC00F7" w:rsidRDefault="0046721C" w:rsidP="00CC7EEC">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12.10. В случае отказа заказчика от заключения договора с победителем определения поставщика (подрядчика, исполнителя) по основаниям, предусмотренным частями 12.8 и 12.9 настоящего раздела, заказчик не позднее одного рабочего дня, следующего за днем установления факта, являющегося основанием для такого отказа, составляет и размещает в ЕИС протокол об отказе от заключения договора, содержащий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 реквизиты документов, подтверждающих этот факт. Указанный протокол в течение двух рабочих дней с даты его подписания направляется заказчиком данному победителю. При этом заказчик вправе заключить договор с иным участником закупки, который предложил такие же, как и победитель такой закупки, цену договора, сумму цен единиц товара, работы, услуги или предложение о цене договора, сумме цен единиц товара, работы, услуги которого содержит лучшие условия по цене договора, сумме цен единиц товара, работы, услуги, следующие после условий, предложенных победителем в порядке, установленном для заключения договора в случае уклонения победителя закупки от заключения договора. В случае отказа заказчика от заключения договора с победителем определения поставщика (подрядчика, исполнителя) по основаниям, предусмотренным подпунктом 2 пункта 12.9 настоящего раздела, победитель признается уклонившимся от заключения договора.</w:t>
      </w:r>
    </w:p>
    <w:p w:rsidR="0046721C" w:rsidRPr="00FC00F7" w:rsidRDefault="0046721C" w:rsidP="00CC7EEC">
      <w:pPr>
        <w:spacing w:after="0"/>
        <w:jc w:val="both"/>
        <w:rPr>
          <w:rFonts w:ascii="Times New Roman" w:hAnsi="Times New Roman" w:cs="Times New Roman"/>
          <w:sz w:val="20"/>
          <w:szCs w:val="20"/>
        </w:rPr>
      </w:pPr>
      <w:r w:rsidRPr="00FC00F7">
        <w:rPr>
          <w:rFonts w:ascii="Times New Roman" w:eastAsia="Times New Roman" w:hAnsi="Times New Roman" w:cs="Times New Roman"/>
          <w:sz w:val="20"/>
          <w:szCs w:val="20"/>
        </w:rPr>
        <w:t>12.11. Решение об отстранении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могут быть обжалованы таким участником или таким победителем в установленном Законом №223-ФЗ порядке.</w:t>
      </w:r>
    </w:p>
    <w:p w:rsidR="0046721C" w:rsidRPr="00FC00F7" w:rsidRDefault="0046721C" w:rsidP="00CC7EEC">
      <w:pPr>
        <w:spacing w:after="0"/>
        <w:jc w:val="both"/>
        <w:rPr>
          <w:rFonts w:ascii="Times New Roman" w:hAnsi="Times New Roman" w:cs="Times New Roman"/>
          <w:sz w:val="20"/>
          <w:szCs w:val="20"/>
        </w:rPr>
      </w:pPr>
      <w:r w:rsidRPr="00FC00F7">
        <w:rPr>
          <w:rFonts w:ascii="Times New Roman" w:hAnsi="Times New Roman" w:cs="Times New Roman"/>
          <w:sz w:val="20"/>
          <w:szCs w:val="20"/>
        </w:rPr>
        <w:t>12.12.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46721C" w:rsidRPr="00FC00F7" w:rsidRDefault="0046721C" w:rsidP="00FC00F7">
      <w:pPr>
        <w:spacing w:after="0"/>
        <w:jc w:val="both"/>
        <w:rPr>
          <w:rFonts w:ascii="Times New Roman" w:hAnsi="Times New Roman" w:cs="Times New Roman"/>
          <w:sz w:val="20"/>
          <w:szCs w:val="20"/>
        </w:rPr>
      </w:pPr>
    </w:p>
    <w:p w:rsidR="0046721C" w:rsidRPr="00FC00F7" w:rsidRDefault="0046721C" w:rsidP="00FC00F7">
      <w:pPr>
        <w:spacing w:after="0"/>
        <w:jc w:val="both"/>
        <w:rPr>
          <w:rFonts w:ascii="Times New Roman" w:hAnsi="Times New Roman" w:cs="Times New Roman"/>
          <w:sz w:val="20"/>
          <w:szCs w:val="20"/>
        </w:rPr>
      </w:pPr>
    </w:p>
    <w:p w:rsidR="0046721C" w:rsidRPr="00CC7EEC" w:rsidRDefault="0046721C" w:rsidP="00CC7EEC">
      <w:pPr>
        <w:pStyle w:val="12"/>
        <w:spacing w:before="0" w:after="0"/>
        <w:jc w:val="center"/>
        <w:rPr>
          <w:rFonts w:ascii="Times New Roman" w:hAnsi="Times New Roman"/>
          <w:sz w:val="24"/>
          <w:szCs w:val="24"/>
        </w:rPr>
      </w:pPr>
      <w:bookmarkStart w:id="38" w:name="_13._Антидемпинговые_меры"/>
      <w:bookmarkEnd w:id="38"/>
      <w:r w:rsidRPr="00CC7EEC">
        <w:rPr>
          <w:rFonts w:ascii="Times New Roman" w:hAnsi="Times New Roman"/>
          <w:sz w:val="24"/>
          <w:szCs w:val="24"/>
        </w:rPr>
        <w:t>13. Антидемпинговые меры</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13.1. Если при проведении конкурентной закупки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 аванса (если договором предусмотрена выплата аванса).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 xml:space="preserve">13.2. Если при проведении конкурентной закупки начальная (максимальная) цена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w:t>
      </w:r>
      <w:r w:rsidRPr="00CC7EEC">
        <w:rPr>
          <w:rFonts w:ascii="Times New Roman" w:eastAsia="Times New Roman" w:hAnsi="Times New Roman" w:cs="Times New Roman"/>
          <w:sz w:val="20"/>
          <w:szCs w:val="20"/>
        </w:rPr>
        <w:lastRenderedPageBreak/>
        <w:t>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указанном в пункте 13.</w:t>
      </w:r>
      <w:r w:rsidRPr="00FC00F7">
        <w:rPr>
          <w:rFonts w:ascii="Times New Roman" w:eastAsia="Times New Roman" w:hAnsi="Times New Roman" w:cs="Times New Roman"/>
          <w:sz w:val="20"/>
          <w:szCs w:val="20"/>
        </w:rPr>
        <w:t xml:space="preserve">1 настоящего раздела, </w:t>
      </w:r>
      <w:r w:rsidRPr="00CC7EEC">
        <w:rPr>
          <w:rFonts w:ascii="Times New Roman" w:eastAsia="Times New Roman" w:hAnsi="Times New Roman" w:cs="Times New Roman"/>
          <w:sz w:val="20"/>
          <w:szCs w:val="20"/>
        </w:rPr>
        <w:t>или информации, подтверждающей добросовестность такого участника в соответствии с пунктом 13.3 настоящего раздела,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13.3. К информации, подтверждающей добросовестность участника закупки, относится информация, содержащаяся в реестре договоров (контрактов), заключенных заказчиками, и подтверждающая исполнение таким участником в течение трех лет до даты подачи заявки на участие в закупке трех договоров (контрактов) (с учетом правопреемства), исполненных без применения к такому участнику неустоек (штрафов, пеней). При этом цена одного из таких договоров (контрактов)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13.4. В случае проведения конкурентной закупки информация, предусмотренная пунктом 13.3 настоящего раздела,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комиссией по осуществлению закупок информации, предусмотренной пунктом 13.3 настоящего раздела,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ЕИС не позднее рабочего дня, следующего за днем подписания указанного протокола.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13.5. Обеспечение, указанное в пунктах 13.1 и 13.2 настоящего раздела,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ЕИС и доводится до сведения всех участников закупки не позднее рабочего дня, следующего за днем подписания указанного протокола.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13.6. При проведении открытых конкурсов в целях заключения договоров на выполнение научно-исследовательских, опытно-конструкторских или технологических работ, оказание консультационных услуг заказчик вправе установить в конкурсной документации различные величины значимости критериев оценки заявок для случаев подачи участником открытого конкурса заявки, содержащей предложение о цене договора, которая:</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 до двадцати пяти процентов ниже начальной (максимальной) цены договора;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2) на двадцать пять и более процентов ниже начальной (максимальной) цены договора.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13.7. В случаях, предусмотренных подпунктом 2 пункта 13.6 настоящего раздела, величина значимости такого критерия, как цена договора, устанавливается равной десяти процентам суммы величин значимости всех критериев оценки заявок.</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13.8. Если предметом договора, для заключения которого проводится конкурентная закупка,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наряду с требованиями, предусмотренными настоящим разделом,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 xml:space="preserve">13.9. Обоснование, указанное в пункте 13.8 настоящего раздела, представляется участником закупки, с которым заключается договор, при направлении заказчику подписанного проекта договора при проведении конкурентной закупки.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w:t>
      </w:r>
      <w:proofErr w:type="gramStart"/>
      <w:r w:rsidRPr="00CC7EEC">
        <w:rPr>
          <w:rFonts w:ascii="Times New Roman" w:eastAsia="Times New Roman" w:hAnsi="Times New Roman" w:cs="Times New Roman"/>
          <w:sz w:val="20"/>
          <w:szCs w:val="20"/>
        </w:rPr>
        <w:t>закупок</w:t>
      </w:r>
      <w:proofErr w:type="gramEnd"/>
      <w:r w:rsidRPr="00CC7EEC">
        <w:rPr>
          <w:rFonts w:ascii="Times New Roman" w:eastAsia="Times New Roman" w:hAnsi="Times New Roman" w:cs="Times New Roman"/>
          <w:sz w:val="20"/>
          <w:szCs w:val="20"/>
        </w:rPr>
        <w:t xml:space="preserve">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закупки, который предложил такие же, как и победитель этой конкурентной закупки, цену договора, сумму цен единиц товара или предложение о цене договора которого содержит лучшие условия по цене договора, следующие после условий, предложенных победителем этой конкурентной закупки. В этих случаях решение комиссии по осуществлению закупок оформляется протоколом, который размещается в ЕИС и доводится до сведения всех участников закупки не позднее рабочего дня, следующего за днем подписания указанного протокола.</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13.10. В случае признания победителя конкурентной закупки уклонившимся от заключения договора на участника закупки, с которым в соответствии с положениями настоящего Положения заключается договор, распространяются требования настоящего раздела в полном объеме.</w:t>
      </w:r>
    </w:p>
    <w:p w:rsidR="0046721C" w:rsidRPr="00CC7EEC" w:rsidRDefault="0046721C" w:rsidP="00CC7EEC">
      <w:pPr>
        <w:spacing w:after="0"/>
        <w:jc w:val="both"/>
        <w:rPr>
          <w:rFonts w:ascii="Times New Roman" w:eastAsia="Times New Roman" w:hAnsi="Times New Roman" w:cs="Times New Roman"/>
          <w:sz w:val="20"/>
          <w:szCs w:val="20"/>
        </w:rPr>
      </w:pPr>
      <w:r w:rsidRPr="00CC7EEC">
        <w:rPr>
          <w:rFonts w:ascii="Times New Roman" w:eastAsia="Times New Roman" w:hAnsi="Times New Roman" w:cs="Times New Roman"/>
          <w:sz w:val="20"/>
          <w:szCs w:val="20"/>
        </w:rPr>
        <w:t xml:space="preserve">13.11. Положения настоящего раздела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w:t>
      </w:r>
      <w:r w:rsidRPr="00CC7EEC">
        <w:rPr>
          <w:rFonts w:ascii="Times New Roman" w:eastAsia="Times New Roman" w:hAnsi="Times New Roman" w:cs="Times New Roman"/>
          <w:sz w:val="20"/>
          <w:szCs w:val="20"/>
        </w:rPr>
        <w:lastRenderedPageBreak/>
        <w:t>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46721C" w:rsidRDefault="0046721C" w:rsidP="00FC00F7">
      <w:pPr>
        <w:spacing w:after="0"/>
        <w:jc w:val="both"/>
        <w:rPr>
          <w:rFonts w:ascii="Times New Roman" w:eastAsia="Times New Roman" w:hAnsi="Times New Roman" w:cs="Times New Roman"/>
          <w:sz w:val="20"/>
          <w:szCs w:val="20"/>
        </w:rPr>
      </w:pPr>
      <w:r w:rsidRPr="00FC00F7">
        <w:rPr>
          <w:rFonts w:ascii="Times New Roman" w:eastAsia="Times New Roman" w:hAnsi="Times New Roman" w:cs="Times New Roman"/>
          <w:sz w:val="20"/>
          <w:szCs w:val="20"/>
        </w:rPr>
        <w:t>13.12. Выплата аванса при исполнении договора, заключенного с участником закупки, указанным в пункте 13.1 или 13.2 настоящего раздела, не допускается.</w:t>
      </w:r>
    </w:p>
    <w:p w:rsidR="00CC7EEC" w:rsidRPr="00FC00F7" w:rsidRDefault="00CC7EEC" w:rsidP="00FC00F7">
      <w:pPr>
        <w:spacing w:after="0"/>
        <w:jc w:val="both"/>
        <w:rPr>
          <w:rFonts w:ascii="Times New Roman" w:hAnsi="Times New Roman" w:cs="Times New Roman"/>
          <w:sz w:val="20"/>
          <w:szCs w:val="20"/>
        </w:rPr>
      </w:pPr>
    </w:p>
    <w:p w:rsidR="006B2CDC" w:rsidRPr="000B0157" w:rsidRDefault="006B2CDC" w:rsidP="000B0157">
      <w:pPr>
        <w:pStyle w:val="12"/>
        <w:spacing w:before="0" w:after="0"/>
        <w:jc w:val="center"/>
        <w:rPr>
          <w:rFonts w:ascii="Times New Roman" w:hAnsi="Times New Roman"/>
          <w:sz w:val="24"/>
          <w:szCs w:val="24"/>
        </w:rPr>
      </w:pPr>
      <w:bookmarkStart w:id="39" w:name="_14._Общий_порядок"/>
      <w:bookmarkEnd w:id="39"/>
      <w:r w:rsidRPr="000B0157">
        <w:rPr>
          <w:rFonts w:ascii="Times New Roman" w:hAnsi="Times New Roman"/>
          <w:sz w:val="24"/>
          <w:szCs w:val="24"/>
        </w:rPr>
        <w:t>14. Общий порядок осуществления конкурентной закупки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14.1. Конкурентная закупка осуществляется в порядке, предусмотренном настоящим разделом, и на основании требований, предусмотренных разделами 15 – 19 настоящего Положения.</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14.2. Любой участник конкурентной закупки, получивший аккредитацию на ЭП, вправе направить на адрес ЭП, на которой размещены извещение и документация конкурентной закупки вправе направить заказчику не позднее, чем за 3 рабочих дня до окончания срока подачи заявок в порядке, предусмотренном Законом 223-ФЗ, настоящим Положением, запрос о даче разъяснений положений извещения об осуществлении закупки и (или) документации о закупке. В течение одного часа с момента поступления указанного запроса он направляется оператором ЭП заказчику.</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14.3. В течение трех рабочих дней с даты поступления запроса, указанного в пункте 14.2 настоящего раздела,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14.4. Разъяснения положений документации о конкурентной закупке не должны изменять предмет закупки и существенные условия проекта договора.</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14.5. Для осуществления конкурентной закупки заказчик разрабатывает и утверждает документацию о закупке (за исключением проведения запроса котировок), которая размещается в ЕИС вместе с извещением об осуществлении закупки и включает в себя сведения, предусмотренные в том числе разделом 7 настоящего Положения.</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14.6.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настоящим Положением и Законом №223-ФЗ. Форма заявки на участие в запросе котировок в электронной форме устанавливается в извещении о проведении запроса котировок в соответствии с положением о закупке заказчика.</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14.7. 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14.8.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14.9.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 дата подписания протокола;</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2) количество поданных на участие в закупке (этапе закупки) заявок, а также дата и время регистрации каждой такой заявки;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а) количества заявок на участие в закупке, которые отклонены;</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5) причины, по которым конкурентная закупка признана несостоявшейся, в случае ее признания таковой;</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6) иные сведения в случае, если необходимость их указания в протоколе предусмотрена настоящим Положением.</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14.10. Протокол, составленный по итогам конкурентной закупки (далее - итоговый протокол), должен содержать следующие сведения:</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 дата подписания протокола;</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2) количество поданных заявок на участие в закупке, а также дата и время регистрации каждой такой заявки;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lastRenderedPageBreak/>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а) количества заявок на участие в закупке, окончательных предложений, которые отклонены;</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6) причины, по которым закупка признана несостоявшейся, в случае признания ее таковой;</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7) иные сведения в случае, если необходимость их указания в протоколе предусмотрена настоящим Положением.</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14.11.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14.12. Приоритет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 не представляется в случаях, если: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а) закупка признана несостоявшейся и договор заключается с единственным участником закупки;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14.13. Для оценки заявок, окончательных предложений участников закупки заказчик в документации о конкурентной закупке устанавливает следующие критерии: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1) цена договора, сумма цен единиц товара, работы, услуги;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2) расходы на эксплуатацию и ремонт товаров, использование результатов работ;</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3) качественные, функциональные и экологические характеристики объекта закупки;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rsidR="006B2CDC" w:rsidRPr="000B0157" w:rsidRDefault="006B2CDC" w:rsidP="00CC7EEC">
      <w:pPr>
        <w:spacing w:after="0"/>
        <w:jc w:val="both"/>
        <w:rPr>
          <w:rFonts w:ascii="Times New Roman" w:hAnsi="Times New Roman" w:cs="Times New Roman"/>
          <w:sz w:val="20"/>
          <w:szCs w:val="20"/>
        </w:rPr>
      </w:pPr>
      <w:r w:rsidRPr="000B0157">
        <w:rPr>
          <w:rFonts w:ascii="Times New Roman" w:hAnsi="Times New Roman" w:cs="Times New Roman"/>
          <w:sz w:val="20"/>
          <w:szCs w:val="20"/>
        </w:rPr>
        <w:lastRenderedPageBreak/>
        <w:t xml:space="preserve">14.14. В случаях осуществления закупки на заключение договора жизненного цикла, а также в иных установленных организатором закупок случаях для оценки заявок участников закупки заказчик в документации о закупке вместо критериев, указанных в пунктах 1 и 2 части 1 настоящего раздела, вправе устанавливать в качестве критерия стоимость жизненного цикла товара или созданного в результате выполнения работы объекта. </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Критерий стоимости жизненного цикла товара или созданного в результате выполнения работы объекта включает в себя расходы на закупку товара или выполнение работы, последующие обслуживание, эксплуатацию в течение срока их службы, ремонт, утилизацию поставленного товара или созданного в результате выполнения работы объекта. Расчет стоимости жизненного цикла товара или созданного в результате выполнения работы объекта производится с применением методов определения и обоснования в соответствии с разделом 11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14.15. В документации о закупке заказчик обязан указать используемые при определении поставщика (подрядчика, исполнителя) критерии и их величины значимости. При этом количество используемых при определении поставщика (подрядчика, исполнителя) критериев, за исключением случаев проведения аукциона, должно быть не менее чем два, одним из которых является цена договора или сумма цен единиц товара, работы, услуги. Не указанные в документации о закупке критерии и их величины значимости не могут применяться для целей оценки заявок.</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14.16. Сумма величин значимости всех критериев, предусмотренных документацией о закупке, составляет сто процентов. Величина значимости критерия, указанного в подпункте 2 пункта 14.13 настоящего раздела, не должна превышать величину значимости критерия, указанного в подпункте 1 пункта 14.13 настоящего раздела.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14.17. Сумма величин значимости критериев, указанных в подпунктах 1 и 2 пункта 14.13 настоящего раздела, при определении поставщиков (подрядчиков, исполнителей) в целях заключения договоров на исполнения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двадцать процентов суммы величин значимости всех критериев (за исключением случая, предусмотренного пунктом 13.7 раздела 13 настоящего Положения). В случае, если при заключении таких договоров критерий, указанный в подпункте 2 пункта 14.13 настоящего раздела, не используется, величина значимости критерия, указанного в подпункте 1 пункта 14.13 настоящего раздела, должна составлять не менее чем двадцать процентов суммы величин значимости всех критериев (за исключением случая, пунктом 13.7 раздела 13 настоящего Положения). Величина значимости критерия, указанного в подпункте 1 пункта 14.13 настоящего раздела,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14.18. Положения настоящего Положения, касающиеся произведений литературы и искусства, применяются в отношении: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литературных произведений;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драматических и музыкально-драматических произведений, сценарных произведений;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хореографических произведений и пантомимы;</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музыкальных произведений с текстом или без текста;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аудиовизуальных произведений;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6) произведений живописи, скульптуры, графики, дизайна, графических рассказов, комиксов и других произведений изобразительного искусства;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7) произведений декоративно-прикладного и сценографического искусства;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8)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9) фотографических произведений и произведений, полученных способами, аналогичными фотографии;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10) производных произведений;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11) составных произведений (кроме баз данных), представляющих собой по подбору или расположению материалов результат творческого труда.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14.19. Порядок оценки заявок, окончательных предложений участников закупки, в том числе предельные величины значимости каждого критерия, устанавливается приложением настоящему Положению. Заказчик для целей оценки заявок, окончательных предложений участников закупки в случае, если в соответствии с законодательством Российской Федерации установлены регулируемые цены (тарифы) на товары, работы, услуги, вправе не использовать критерии, указанные в подпунктах 1 и 2 пункта 14.13 настоящего раздела.</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14.20. Не допускается использование заказчиком не предусмотренных настоящим разделом критериев или их величин значимости, установленных пунктом 14.17 настоящего раздела и в соответствии с пунктом 14.19 настоящего раздела. В случае невыполнения заказчиком требования настоящего пункта определение поставщика (подрядчика, исполнителя) может быть признано недействительным по иску участника или участников закупки.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14.21. В случае содержания в первой части заявки на участие в открытом конкурсе, аукционе, запросе предложений сведений об участнике таких конкурса, аукциона или запроса предложений и (или) о ценовом предложении данная заявка подлежит отклонению.</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14.22. Оператор электронной площадки в следующем порядке направляет заказчику:</w:t>
      </w:r>
    </w:p>
    <w:p w:rsidR="006B2CDC" w:rsidRPr="00CC7EEC" w:rsidRDefault="006B2CDC" w:rsidP="00CC7EEC">
      <w:pPr>
        <w:spacing w:after="0"/>
        <w:jc w:val="both"/>
        <w:rPr>
          <w:rFonts w:ascii="Times New Roman" w:hAnsi="Times New Roman" w:cs="Times New Roman"/>
          <w:bCs/>
          <w:sz w:val="20"/>
          <w:szCs w:val="20"/>
        </w:rPr>
      </w:pPr>
      <w:r w:rsidRPr="00CC7EEC">
        <w:rPr>
          <w:rFonts w:ascii="Times New Roman" w:hAnsi="Times New Roman" w:cs="Times New Roman"/>
          <w:bCs/>
          <w:sz w:val="20"/>
          <w:szCs w:val="20"/>
        </w:rPr>
        <w:lastRenderedPageBreak/>
        <w:t>1) первые части заявок на участие в открытом конкурсе, аукционе, запросе предложений, заявки на участие в запросе котировок - не позднее дня, следующего за днем окончания срока подачи заявок на участие в конкурентной закупке, установленного в извещении об осуществлении конкурентной закупки и (или) документации о конкурентной закупке</w:t>
      </w:r>
      <w:r w:rsidRPr="00CC7EEC">
        <w:rPr>
          <w:rFonts w:ascii="Times New Roman" w:hAnsi="Times New Roman" w:cs="Times New Roman"/>
          <w:sz w:val="20"/>
          <w:szCs w:val="20"/>
        </w:rPr>
        <w:t xml:space="preserve"> </w:t>
      </w:r>
      <w:r w:rsidRPr="00CC7EEC">
        <w:rPr>
          <w:rFonts w:ascii="Times New Roman" w:hAnsi="Times New Roman" w:cs="Times New Roman"/>
          <w:bCs/>
          <w:sz w:val="20"/>
          <w:szCs w:val="20"/>
        </w:rPr>
        <w:t>либо предусмотренными настоящей Положением уточненными извещением, документацией;</w:t>
      </w:r>
    </w:p>
    <w:p w:rsidR="006B2CDC" w:rsidRPr="00CC7EEC" w:rsidRDefault="006B2CDC" w:rsidP="00CC7EEC">
      <w:pPr>
        <w:spacing w:after="0"/>
        <w:jc w:val="both"/>
        <w:rPr>
          <w:rFonts w:ascii="Times New Roman" w:hAnsi="Times New Roman" w:cs="Times New Roman"/>
          <w:bCs/>
          <w:sz w:val="20"/>
          <w:szCs w:val="20"/>
        </w:rPr>
      </w:pPr>
      <w:r w:rsidRPr="00CC7EEC">
        <w:rPr>
          <w:rFonts w:ascii="Times New Roman" w:hAnsi="Times New Roman" w:cs="Times New Roman"/>
          <w:bCs/>
          <w:sz w:val="20"/>
          <w:szCs w:val="20"/>
        </w:rPr>
        <w:t>2) вторые части заявок на участие в конкурсе, аукционе, запросе предложений - в сроки, установленные извещением о проведении таких конкурса, аукциона, запроса предложений, документацией о конкурентной закупке. Указанные сроки не могут быть ранее сроков:</w:t>
      </w:r>
    </w:p>
    <w:p w:rsidR="006B2CDC" w:rsidRPr="00CC7EEC" w:rsidRDefault="006B2CDC" w:rsidP="00CC7EEC">
      <w:pPr>
        <w:spacing w:after="0"/>
        <w:jc w:val="both"/>
        <w:rPr>
          <w:rFonts w:ascii="Times New Roman" w:hAnsi="Times New Roman" w:cs="Times New Roman"/>
          <w:bCs/>
          <w:sz w:val="20"/>
          <w:szCs w:val="20"/>
        </w:rPr>
      </w:pPr>
      <w:r w:rsidRPr="00CC7EEC">
        <w:rPr>
          <w:rFonts w:ascii="Times New Roman" w:hAnsi="Times New Roman" w:cs="Times New Roman"/>
          <w:bCs/>
          <w:sz w:val="20"/>
          <w:szCs w:val="20"/>
        </w:rPr>
        <w:t>а) размещения в ЕИС протокола, составляемого в ходе проведения таких конкурса, аукциона, запроса предложений по результатам рассмотрения первых частей заявок на участие в них;</w:t>
      </w:r>
    </w:p>
    <w:p w:rsidR="006B2CDC" w:rsidRPr="00CC7EEC" w:rsidRDefault="006B2CDC" w:rsidP="00CC7EEC">
      <w:pPr>
        <w:spacing w:after="0"/>
        <w:jc w:val="both"/>
        <w:rPr>
          <w:rFonts w:ascii="Times New Roman" w:hAnsi="Times New Roman" w:cs="Times New Roman"/>
          <w:bCs/>
          <w:sz w:val="20"/>
          <w:szCs w:val="20"/>
        </w:rPr>
      </w:pPr>
      <w:r w:rsidRPr="00CC7EEC">
        <w:rPr>
          <w:rFonts w:ascii="Times New Roman" w:hAnsi="Times New Roman" w:cs="Times New Roman"/>
          <w:bCs/>
          <w:sz w:val="20"/>
          <w:szCs w:val="20"/>
        </w:rPr>
        <w:t>б) при проведении аукциона - проведения процедуры подачи участниками такого аукциона предложений о цене договора с учетом требований пункта 17.37 раздела 17 настоящего Положения;</w:t>
      </w:r>
    </w:p>
    <w:p w:rsidR="006B2CDC" w:rsidRPr="00CC7EEC" w:rsidRDefault="006B2CDC" w:rsidP="00CC7EEC">
      <w:pPr>
        <w:spacing w:after="0"/>
        <w:jc w:val="both"/>
        <w:rPr>
          <w:rFonts w:ascii="Times New Roman" w:hAnsi="Times New Roman" w:cs="Times New Roman"/>
          <w:bCs/>
          <w:sz w:val="20"/>
          <w:szCs w:val="20"/>
        </w:rPr>
      </w:pPr>
      <w:r w:rsidRPr="00CC7EEC">
        <w:rPr>
          <w:rFonts w:ascii="Times New Roman" w:hAnsi="Times New Roman" w:cs="Times New Roman"/>
          <w:bCs/>
          <w:sz w:val="20"/>
          <w:szCs w:val="20"/>
        </w:rPr>
        <w:t xml:space="preserve">3) протокол, предусмотренный пунктом 16.37 раздела 16 настоящего Положения, - не ранее срока размещения заказчиком в ЕИС протокола, составляемого в ходе проведения конкурса по результатам рассмотрения вторых частей заявок. </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14.23. Электронные документы участника закупки, заказчика, оператора электронной площадки должны быть подписаны усиленной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14.24. Участник закупки не вправе подавать заявки на участие в электронных процедурах за три месяца до даты окончания срока своей аккредитации на ЭП.</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14.25. Обмен информацией, связанной с аккредитацией на электронной площадке и проведением электронных процедур между участником закупки, заказчиком, оператором электронной площадки осуществляется на электронной площадке, специализированной электронной площадке в форме электронных документов. Организатор закупок вправе определить типовую форму заявки на участие в электронных процедурах, а также вправе установить требования к содержанию, составу, порядку разработки типовой документации о закупке. Такие типовая заявка, типовая документация обязательны для применения заказчиками и (или) участниками закупки.</w:t>
      </w:r>
    </w:p>
    <w:p w:rsidR="006B2CDC" w:rsidRPr="0074275E" w:rsidRDefault="006B2CDC" w:rsidP="0074275E">
      <w:pPr>
        <w:spacing w:after="0"/>
        <w:jc w:val="both"/>
        <w:rPr>
          <w:rFonts w:ascii="Times New Roman" w:hAnsi="Times New Roman" w:cs="Times New Roman"/>
        </w:rPr>
      </w:pPr>
    </w:p>
    <w:p w:rsidR="006B2CDC" w:rsidRPr="0074275E" w:rsidRDefault="006B2CDC" w:rsidP="0074275E">
      <w:pPr>
        <w:spacing w:after="0"/>
        <w:jc w:val="both"/>
        <w:rPr>
          <w:rFonts w:ascii="Times New Roman" w:hAnsi="Times New Roman" w:cs="Times New Roman"/>
        </w:rPr>
      </w:pPr>
    </w:p>
    <w:p w:rsidR="006B2CDC" w:rsidRPr="000B0157" w:rsidRDefault="006B2CDC" w:rsidP="000B0157">
      <w:pPr>
        <w:pStyle w:val="12"/>
        <w:spacing w:before="0" w:after="0"/>
        <w:jc w:val="center"/>
        <w:rPr>
          <w:rFonts w:ascii="Times New Roman" w:hAnsi="Times New Roman"/>
          <w:sz w:val="24"/>
          <w:szCs w:val="24"/>
        </w:rPr>
      </w:pPr>
      <w:bookmarkStart w:id="40" w:name="_15._Особенности_участия"/>
      <w:bookmarkEnd w:id="40"/>
      <w:r w:rsidRPr="000B0157">
        <w:rPr>
          <w:rFonts w:ascii="Times New Roman" w:hAnsi="Times New Roman"/>
          <w:sz w:val="24"/>
          <w:szCs w:val="24"/>
        </w:rPr>
        <w:t>15. Особенности участия субъектов малого и среднего предпринимательства в закупках товаров, работ, услуг</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15.1. Конкурентная закупка, участниками которой с учетом особенностей, установленных Правительством Российской Федерации в соответствии с пунктом 2 части 8 статьи 3 Закона №223-ФЗ,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Закона №223-ФЗ, с требованиями настоящего Положения для проведения конкурентных закупок и с учетом требований, предусмотренных настоящим разделом.</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15.2.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открытого конкурса в следующие сроки: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аукциона в следующие сроки: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15.3. Открытый конкурс, участниками которого могут быть только субъекты малого и среднего предпринимательства, включает этапы, предусмотренные разделом 16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15.4. Аукцион, участниками которого могут являться только субъекты малого и среднего предпринимательства, включает этапы и порядок подачи его участниками предложений о цене договора, предусмотренные разделом 17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15.5. Заявка на участие в запросе котировок, участниками которого могут быть только субъекты малого и среднего предпринимательства, должна содержать информацию и документы, предусмотренные разделом 18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lastRenderedPageBreak/>
        <w:t>15.6. Запрос предложений, участниками которого могут являться только субъекты малого и среднего предпринимательства, включает этапы, предусмотренные разделом 19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15.7. 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Законом №44-ФЗ, и дополнительными требованиями, установленными Правительством Российской Федерации и предусматривающими в том числе:</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требования к проведению такой конкурентной закупки в соответствии с настоящим Положением;</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порядок и случаи блокирования денежных средств, внесенных участниками такой конкурентной закупки в целях обеспечения заявок на участие в такой конкурентной закупке, и прекращения данного блокирования (если требование об обеспечении заявок на участие в такой закупке установлено заказчиком в извещении об осуществлении такой закупки, документации о конкурентной закупке);</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порядок использования государственной информационной системы, осуществляющей фиксацию юридически значимых действий, бездействия в ЕИС, на электронной площадке при проведении такой закупки;</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порядок утраты юридическим лицом статуса оператора электронной площадки для целей настоящего Положения.</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15.8.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№223-ФЗ. Оператор электронной площадки в порядке, предусмотренном подпунктом 4 пункта 15.7 настоящего раздела, подлежит исключению из этого перечня в случае несоответствия одному или нескольким требованиям, установленным на основании пункта 15.7 настоящего раздела, а также в случае его обращения об исключении из этого перечня. </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15.9. При осуществлении конкурентной закупки с участием субъектов малого и среднего предпринимательства обеспечения заявок на участие в такой конкурентной закупке и исполнения договора осуществляется в порядке, предусмотренном в соответствии с разделами 9 и 10 настоящего Положения соответственно. </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15.10. Субъекты малого и среднего предпринимательства получают аккредитацию на электронной площадке в порядке, установленном Законом №44-ФЗ.</w:t>
      </w:r>
    </w:p>
    <w:p w:rsidR="006B2CDC" w:rsidRPr="00CC7EEC" w:rsidRDefault="006B2CD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15.11. При осуществлении конкурентной закупки с участием субъектов малого и среднего предпринимательства порядок подачи, рассмотрения заявки и подведения итогов закупки, а также порядок заключения договора определяется в соответствии с разделами 16 – 19, 22, 23 настоящего Положения соответственно. </w:t>
      </w:r>
    </w:p>
    <w:p w:rsidR="006B2CDC" w:rsidRPr="000B0157" w:rsidRDefault="006B2CDC" w:rsidP="0074275E">
      <w:pPr>
        <w:spacing w:after="0"/>
        <w:jc w:val="both"/>
        <w:rPr>
          <w:rFonts w:ascii="Times New Roman" w:eastAsia="Calibri" w:hAnsi="Times New Roman" w:cs="Times New Roman"/>
          <w:bCs/>
          <w:iCs/>
          <w:sz w:val="20"/>
          <w:szCs w:val="20"/>
        </w:rPr>
      </w:pPr>
    </w:p>
    <w:p w:rsidR="0077184C" w:rsidRPr="00CC7EEC" w:rsidRDefault="0077184C" w:rsidP="00CC7EEC">
      <w:pPr>
        <w:pStyle w:val="12"/>
        <w:spacing w:before="0" w:after="0"/>
        <w:jc w:val="center"/>
        <w:rPr>
          <w:rFonts w:ascii="Times New Roman" w:hAnsi="Times New Roman"/>
          <w:sz w:val="24"/>
          <w:szCs w:val="24"/>
        </w:rPr>
      </w:pPr>
      <w:bookmarkStart w:id="41" w:name="_Toc515968970"/>
      <w:bookmarkStart w:id="42" w:name="_Toc8742909"/>
      <w:bookmarkStart w:id="43" w:name="_Toc30684226"/>
      <w:r w:rsidRPr="00CC7EEC">
        <w:rPr>
          <w:rFonts w:ascii="Times New Roman" w:hAnsi="Times New Roman"/>
          <w:sz w:val="24"/>
          <w:szCs w:val="24"/>
        </w:rPr>
        <w:t xml:space="preserve">16. Осуществление закупки путем проведения </w:t>
      </w:r>
      <w:bookmarkEnd w:id="41"/>
      <w:bookmarkEnd w:id="42"/>
      <w:bookmarkEnd w:id="43"/>
      <w:r w:rsidRPr="00CC7EEC">
        <w:rPr>
          <w:rFonts w:ascii="Times New Roman" w:hAnsi="Times New Roman"/>
          <w:sz w:val="24"/>
          <w:szCs w:val="24"/>
        </w:rPr>
        <w:t>открытого конкурса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16.1. Заказчик размещает в ЕИС извещение о проведении открытого конкурса не менее чем за 15 дней до даты окончания срока подачи заявок на участие в таком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Одновременно с извещением о проведении открытого конкурса заказчик размещает в ЕИС документацию о проведении открытого конкурса.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 Участнику закупки для участия в открытом конкурсе необходимо получить аккредитацию на электронной площадке в порядке, установленном оператором электронной площадки.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 Любой участник закупки вправе направить запрос о даче разъяснений положений извещения о проведении открытого конкурса и (или) документации о проведении открытого конкурса.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16.4. Порядок подачи запроса о даче разъяснения и ответа на нее регулируется положениями пунктов 14.2 – 14.4 раздела 14 настоящего Положения.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 Разъяснения положений документации о проведении открытого конкурса являются частью документации о закупке.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16.6. Подача заявок на участие в открытом конкурсе осуществляется только лицами, получившими аккредитацию на ЭП.</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Аккредитация проводится на срок, установленный документами ЭП. Участник закупки, аккредитованный на ЭП, получает право участвовать во всех закупках, проводимых заказчиком через ЭП на срок, установленный документами ЭП. Процедуры через ЭП проводятся в соответствии с настоящим Положением, документами ЭП в части, не противоречащей настоящему Положению.</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16.7. Заявка на участие в открытом конкурсе состоит из двух частей и предложения участника открытого конкурса о цене договора, сумме цен единиц товара, работы, услуги.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16.8. </w:t>
      </w:r>
      <w:bookmarkStart w:id="44" w:name="_Hlk58871819"/>
      <w:r w:rsidRPr="00CC7EEC">
        <w:rPr>
          <w:rFonts w:ascii="Times New Roman" w:hAnsi="Times New Roman" w:cs="Times New Roman"/>
          <w:sz w:val="20"/>
          <w:szCs w:val="20"/>
        </w:rPr>
        <w:t>Заявка на участие в открытом конкурсе направляется участником открытого конкурса оператору электронной площадки в форме трех электронных документов, которые подаются одновременно.</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16.9. Первая часть заявки на участие в открытом конкурсе должна содержать предложение участника конкурентной закупки в отношении предмета такой закупки состоящая из следующей информации: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согласие участника открытого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открытого конкурса, в том числе, установленных заказчиком в соответствии с пунктом 8.2 настоящего Положения (такое согласие дается с применением программно-аппаратных средств ЭП без прикрепления документов на ЭП);</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2) предложение участника открытого конкурса о качественных, функциональных и об экологических характеристиках объекта предмета закупки при установлении в конкурсной документации критерия, предусмотренного подпунктом 3 пункта 14.13 </w:t>
      </w:r>
      <w:r w:rsidRPr="00CC7EEC">
        <w:rPr>
          <w:rFonts w:ascii="Times New Roman" w:hAnsi="Times New Roman" w:cs="Times New Roman"/>
          <w:sz w:val="20"/>
          <w:szCs w:val="20"/>
        </w:rPr>
        <w:lastRenderedPageBreak/>
        <w:t>настоящего Положения. При этом отсутствие указанного предложения не является основанием для принятия решения об отказе участнику закупки в допуске к участию в открытом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при осуществлении закупки товара, в том числе поставляемого заказчику при выполнении закупаемых работ, оказании закупаемых услуг в случае установления заказчиком изменяемых значений показателей товара в соответствии с пунктом 8.2</w:t>
      </w:r>
      <w:r w:rsidRPr="000B0157">
        <w:rPr>
          <w:rFonts w:ascii="Times New Roman" w:hAnsi="Times New Roman" w:cs="Times New Roman"/>
          <w:sz w:val="20"/>
          <w:szCs w:val="20"/>
        </w:rPr>
        <w:t xml:space="preserve"> </w:t>
      </w:r>
      <w:r w:rsidRPr="00CC7EEC">
        <w:rPr>
          <w:rFonts w:ascii="Times New Roman" w:hAnsi="Times New Roman" w:cs="Times New Roman"/>
          <w:sz w:val="20"/>
          <w:szCs w:val="20"/>
        </w:rPr>
        <w:t>настоящего Положения – конкретные показатели товара, соответствующие значениям, установленным конкурсной документацией, и указание на товарный знак (при наличии). При этом если товар имеет товарный знак, должен быть указан товарный знак. Информация, предусмотренная настоящим подпунктом, включается в заявку на участие в открытом конкурсе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16.10. </w:t>
      </w:r>
      <w:bookmarkStart w:id="45" w:name="_Hlk58839747"/>
      <w:r w:rsidRPr="00CC7EEC">
        <w:rPr>
          <w:rFonts w:ascii="Times New Roman" w:hAnsi="Times New Roman" w:cs="Times New Roman"/>
          <w:sz w:val="20"/>
          <w:szCs w:val="20"/>
        </w:rPr>
        <w:t xml:space="preserve">В первой части заявки на участие в открытом конкурсе не допускается указание сведений об участнике открытого конкурса, подавшем заявку на участие в таком конкурсе, а также сведений о предлагаемой этим участником открытого конкурса цене договора. </w:t>
      </w:r>
      <w:bookmarkEnd w:id="45"/>
      <w:r w:rsidRPr="00CC7EEC">
        <w:rPr>
          <w:rFonts w:ascii="Times New Roman" w:hAnsi="Times New Roman" w:cs="Times New Roman"/>
          <w:sz w:val="20"/>
          <w:szCs w:val="20"/>
        </w:rPr>
        <w:t xml:space="preserve">При этом первая часть заявки на участие в открытом конкурсе может содержать эскиз, рисунок, чертеж, фотографию, иное изображение товара, закупка которого осуществляется.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16.11. Вторая часть заявки на участие в открытом конкурсе должна содержать требуемые заказчиком в конкурсной документации информацию и документы, а именно:</w:t>
      </w:r>
    </w:p>
    <w:bookmarkEnd w:id="44"/>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9) декларация, подтверждающая на дату подачи заявки на участие в конкурентной закупке о соответствии требованиям, установленным документацией о закупке согласно подпунктам «а»-«з» пункта 12.1 раздела 12 настоящего Положения (дается посредством программно-аппаратных средств ЭП без прикрепления документов на ЭП);</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77184C" w:rsidRPr="000B0157"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lastRenderedPageBreak/>
        <w:t>11) наименование страны происхождения товара в соответствии с общероссийским классификатором стран мира. При этом, если участник закупки не укажет информацию, предусмотренную первым предложением настоящего подпункта, считается давшим согласие на предоставление наименования страны происхождения товара в соответствии с общероссийским классификатором стран мира в течение одного рабочего дня с момента заключения договора;</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 xml:space="preserve">12) документы, подтверждающие квалификацию участника конкурентной закупки. При этом отсутствие этих документов не является основанием для признания заявки на участие </w:t>
      </w:r>
      <w:proofErr w:type="gramStart"/>
      <w:r w:rsidRPr="000B0157">
        <w:rPr>
          <w:rFonts w:ascii="Times New Roman" w:hAnsi="Times New Roman" w:cs="Times New Roman"/>
          <w:sz w:val="20"/>
          <w:szCs w:val="20"/>
        </w:rPr>
        <w:t>в конкурентной закупке</w:t>
      </w:r>
      <w:proofErr w:type="gramEnd"/>
      <w:r w:rsidRPr="000B0157">
        <w:rPr>
          <w:rFonts w:ascii="Times New Roman" w:hAnsi="Times New Roman" w:cs="Times New Roman"/>
          <w:sz w:val="20"/>
          <w:szCs w:val="20"/>
        </w:rPr>
        <w:t xml:space="preserve"> не соответствующей требованиям документации о такой конкурентной закупки;</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16.12. Требовать от участника открытого конкурса предоставления иных документов и информации, за исключением предусмотренных пунктами 16.7, 16.9 – 16.11 настоящего раздела, не допускается.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16.13. Участник открытого конкурса вправе подать заявку на участие в открытом конкурсе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16.14. Участник открытого конкурса вправе подать только одну заявку на участие в открытом конкурсе.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16.15. В течение одного часа с момента получения заявки на участие в открытом конкурсе оператор электронной площадки обязан присвоить данной заявке идентификационный номер и подтвердить в форме электронного документа, направляемого участнику открытого конкурса, подавшему данную заявку, ее получение с указанием присвоенного такой заявке идентификационного номера.</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16.16. В течение одного часа с момента получения заявки на участие в открытом конкурсе оператор электронной площадки возвращает данную заявку подавшему ее участнику такого конкурса в случае: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 подачи данной заявки с нарушением требований, предусмотренных пунктом 14.23 раздела 14 настоящего Положения;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2) подачи одним участником открытого конкурса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открытом конкурсе;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3) получения данной заявки после даты или времени окончания срока подачи заявок на участие в открытом конкурсе;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4) получения данной заявки от участника открытого конкурса с нарушением положений пунктом 14.24 раздела 14 настоящего Положения;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5) подачи участником закупки заявки, содержащей предложение о цене договора, сумме цен единиц товара, работы, услуги, превышающее начальную (максимальную) цену договора, начальную сумму цен единиц товаров, работ, услуг или равное нулю;</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6) наличия в предусмотренном статьей 5 Закона №223-ФЗ и (или) Законом №44-ФЗ в реестре недобросовестных поставщиков (исполнителей, подрядчиков) информации об участнике закупки, при условии установления заказчиком требования, предусмотренного пунктом 12.2 раздела 12 настоящего Положения.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16.17. Одновременно с возвратом заявки на участие в открытом конкурсе в соответствии с пунктом 9.7 раздела 9 настоящего Положения и пунктом 16.16 настоящего раздела оператор электронной площадки обязан уведомить в форме электронного документа участника открытого конкурса, подавшего данную заявку, об основаниях ее возврата. Возврат заявок на участие в открытом конкурсе оператором электронной площадки по иным основаниям не допускается.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16.18. Не позднее рабочего дня, следующего за датой окончания срока подачи заявок на участие в открытом конкурсе, оператор электронной площадки направляет заказчику первую часть заявки на участие в открытом конкурсе.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16.19. Участник открытого конкурса, подавший заявку на участие в открытом конкурсе, вправе отозвать данную заявку не позднее даты и времени окончания срока подачи заявок на участие в открытом конкурсе, направив об этом уведомление оператору электронной площадки.</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16.20. Не допускается устанавливать иные требования к оформлению заявки, не предусмотренные настоящим разделом, а также пунктами 14.23 и 14.25 настоящего Положения.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16.21.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16.22. Срок рассмотрения и оценки первых частей заявок на участие в открытом конкурсе комиссией по осуществлению закупок не может превышать пять рабочих дней, а в случае, если начальная (максимальная) цена договора не превышает один миллион рублей, один рабочий день с момента получения заказчиком</w:t>
      </w:r>
      <w:r w:rsidRPr="000B0157">
        <w:rPr>
          <w:rFonts w:ascii="Times New Roman" w:hAnsi="Times New Roman" w:cs="Times New Roman"/>
          <w:color w:val="FF0000"/>
          <w:sz w:val="20"/>
          <w:szCs w:val="20"/>
        </w:rPr>
        <w:t xml:space="preserve"> </w:t>
      </w:r>
      <w:r w:rsidRPr="000B0157">
        <w:rPr>
          <w:rFonts w:ascii="Times New Roman" w:hAnsi="Times New Roman" w:cs="Times New Roman"/>
          <w:sz w:val="20"/>
          <w:szCs w:val="20"/>
        </w:rPr>
        <w:t>указанных заявок. В случае проведения открытого конкурса на поставку товара, выполнение работы либо оказание услуги в сфере науки, культуры или искусства этот срок не может превышать десять рабочих дней с момента получения заказчиком</w:t>
      </w:r>
      <w:r w:rsidRPr="000B0157">
        <w:rPr>
          <w:rFonts w:ascii="Times New Roman" w:hAnsi="Times New Roman" w:cs="Times New Roman"/>
          <w:color w:val="FF0000"/>
          <w:sz w:val="20"/>
          <w:szCs w:val="20"/>
        </w:rPr>
        <w:t xml:space="preserve"> </w:t>
      </w:r>
      <w:r w:rsidRPr="000B0157">
        <w:rPr>
          <w:rFonts w:ascii="Times New Roman" w:hAnsi="Times New Roman" w:cs="Times New Roman"/>
          <w:sz w:val="20"/>
          <w:szCs w:val="20"/>
        </w:rPr>
        <w:t>указанных заявок независимо от начальной (максимальной) цены договора.</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 xml:space="preserve">16.23. По результатам рассмотрения и оценки первых частей заявок на участие в открытом конкурсе, содержащих информацию, предусмотренную пунктом 16.9 настоящего Положения, комиссия по осуществлению закупок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пунктом 16.24 настоящего раздела. При этом потребность заказчика определяется только исходя из положений документации, субъективное изменение толкования потребности заказчика комиссией по </w:t>
      </w:r>
      <w:r w:rsidRPr="000B0157">
        <w:rPr>
          <w:rFonts w:ascii="Times New Roman" w:hAnsi="Times New Roman" w:cs="Times New Roman"/>
          <w:sz w:val="20"/>
          <w:szCs w:val="20"/>
        </w:rPr>
        <w:lastRenderedPageBreak/>
        <w:t>осуществлению закупок в разрез положениям описания предмета закупки с учетом порядка заполнения заявки участниками закупки, отраженной в инструкции по заполнению заявки, не допускается.</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16.24. Участник открытого конкурса не допускается к участию в открытом конкурсе в случае:</w:t>
      </w:r>
    </w:p>
    <w:p w:rsidR="0077184C" w:rsidRPr="000B0157" w:rsidRDefault="0077184C" w:rsidP="0077184C">
      <w:pPr>
        <w:spacing w:after="0"/>
        <w:jc w:val="both"/>
        <w:rPr>
          <w:rFonts w:ascii="Times New Roman" w:hAnsi="Times New Roman" w:cs="Times New Roman"/>
          <w:sz w:val="20"/>
          <w:szCs w:val="20"/>
        </w:rPr>
      </w:pPr>
      <w:r w:rsidRPr="000B0157">
        <w:rPr>
          <w:rFonts w:ascii="Times New Roman" w:hAnsi="Times New Roman" w:cs="Times New Roman"/>
          <w:sz w:val="20"/>
          <w:szCs w:val="20"/>
        </w:rPr>
        <w:t>1) не</w:t>
      </w:r>
      <w:r w:rsidR="00645EFD">
        <w:rPr>
          <w:rFonts w:ascii="Times New Roman" w:hAnsi="Times New Roman" w:cs="Times New Roman"/>
          <w:sz w:val="20"/>
          <w:szCs w:val="20"/>
        </w:rPr>
        <w:t xml:space="preserve"> </w:t>
      </w:r>
      <w:r w:rsidRPr="000B0157">
        <w:rPr>
          <w:rFonts w:ascii="Times New Roman" w:hAnsi="Times New Roman" w:cs="Times New Roman"/>
          <w:sz w:val="20"/>
          <w:szCs w:val="20"/>
        </w:rPr>
        <w:t>предоставления информации, предусмотренной пунктом 16.9 настоящего Положения (за исключением случаев, предусмотренных настоящим Положением), или предоставления недостоверной информации;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несоответствия предложений участника открытого конкурса требованиям, предусмотренным подпунктом 3 пункта 16.9 настоящего раздела и установленным в извещении о проведении открытого конкурса, конкурсной документации;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указания в первой части заявки участника открытого конкурса сведений о таком участнике и (или) о предлагаемой им цене договора.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16.25. Отказ в допуске к участию в открытом конкурсе по основаниям, не предусмотренным пунктом 16.24 настоящего раздела, не допускается.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16.26. Комиссия по осуществлению закупок осуществляет оценку первых частей заявок на участие в открытом конкурсе участников закупки, допущенных к участию в таком конкурсе, по критерию, установленному подпунктом 3 пункта 14.13 раздела 14 настоящего Положения (при установлении этого критерия в конкурсной документации). Оценка заявок на участие в открытом конкурсе не осуществляется в случае признания конкурса не состоявшимся в соответствии с пунктом 16.29 настоящего раздела.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16.27. По результатам рассмотрения и оценки первых частей заявок на участие в открытом конкурсе комиссия по осуществлению закупок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по осуществлению закупок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о месте, дате, времени рассмотрения и оценки первых частей заявок на участие в открытом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об идентификационных номерах заявок на участие в открытом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результаты рассмотрения заявок на участие в закупке с указанием: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о допуске участника закупки, подавшего заявку на участие в открытом конкурсе, и признании его участником такого конкурса или об отказе в допуске к участию в таком конкурсе с обоснованием этого решения, в том числе с указанием положений законодательства Российской Федерации о закупках товаров, работ, услуг отдельными видами юридических лиц, конкурсной документации, которым не соответствует заявка на участие в открытом конкурсе данного участника, и положений заявки на участие в открытом конкурсе, которые не соответствуют требованиям, установленным конкурсной документацией;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количества заявок на участие в закупке, которые не допущены;</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о решении каждого присутствующего члена комиссии по осуществлению закупок в отношении каждого участника открытого конкурса о допуске к участию в таком конкурсе и признании его участником такого конкурса или об отказе в допуске к участию в таком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о порядке оценки заявок на участие в открытом конкурсе по критерию, установленному подпунктом 3 пункта 14.13 раздела 14 настоящего Положения (при установлении этого критерия в конкурсной документации), и о решении каждого присутствующего члена комиссии по осуществлению закупок в отношении каждого участника открытого конкурса и присвоении участнику баллов по указанному критерию, предусмотренному конкурсной документацией;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6) дата подписания протокола;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7) количество поданных на участие в первой части заявки заявок, а также дата и время регистрации каждой такой заявки;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8) иные сведения в случае, если необходимость их указания в протоколе предусмотрена настоящим Положением и по решению организатора закупок.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16.28. К протоколу, указанному в пункте 16.27 настоящего раздела, прилагается информация, предусмотренная подпунктом 2 пункта 16.9 настоящего раздела (при наличии такой информации), и не позднее даты окончания срока рассмотрения и оценки первых частей заявок на участие в открытом конкурсе указанный протокол направляется заказчиком оператору электронной площадки.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16.29. В случае, если по результатам рассмотрения и оценки первых частей заявок на участие в открытом конкурсе комиссия по осуществлению закупок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открытый конкурс признается несостоявшимся. В протокол, указанный в пункте 16.27 настоящего раздела, вносится информация о признании такого конкурса несостоявшимся.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16.30. В течение одного часа с момента поступления оператору электронной площадки, указанного в пункте 16.27 настоящего раздела протокола, оператор электронной площадки обязан направить каждому участнику открытого конкурса, подавшему заявку на участие в таком конкурсе, информацию:</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о решении, принятом в отношении заявки, поданной участником открытого конкурса, в том числе о допуске участника закупки, подавшего заявку на участие в таком конкурсе, к участию в открытом конкурсе и признании его участником такого конкурса или об отказе в допуске к участию в открытом конкурсе, с обоснованием этого решения, предусмотренным подпунктом 3 пункта 16.27 настоящего раздела;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lastRenderedPageBreak/>
        <w:t>2) о наиболее низкой цене договора, наименьшей сумме цен единиц товара, работы, услуги, предложенной участником открытого конкурса, допущенным к участию в открытом конкурсе, без указания сведений об этом участнике;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о наличии среди предложений участников открытого конкурса, допущенных к участию в таком конкурсе, предложений о поставке товара российского происхождения в случае, если конкурсной документацией установлены требования в соответствии с постановлением № 925, без указания сведений об этих участниках;</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о дате и времени начала проведения процедуры подачи окончательных предложений о цене договора.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16.31. Участники закупки, допущенные к участию в открытом конкурсе, вправе подавать окончательные предложения о цене договора. Участник открытого конкурса может подать только одно окончательное предложение о цене договора.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16.32. Подача окончательных предложений о цене договора проводится на электронной площадке в день, указанный в извещении о проведении открытого конкурса.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16.33. Днем подачи окончательных предложений о цене договора является рабочий день не ранее дня размещения заказчиком в единой информационной системе протокола, составляемого в ходе проведения конкурса по результатам рассмотрения первых частей заявок на участие в открытом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16.34. В случае, предусмотренном подпунктом 11.12 раздела 11 настоящего Положения, подача окончательных предложений проводится путем снижения начальной суммы цен единиц товара, работы, услуги в порядке, установленном настоящим разделом.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16.35. В ходе подачи окончательных предложений о цене договора участник открытого конкурса вправе подать предложение о цене договора, которое предусматривает снижение предложения, поданного таким участником в соответствии с пунктом 16.7 настоящего раздела.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16.36. В случае, если участником открытого конкурса не подано окончательное предложение о цене договора, предложение, поданное этим участником в соответствии с пунктом 16.7 настоящего раздела, признается окончательным.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16.37. В течение одного часа с момента завершения подачи окончательных предложений о цене договора оператор электронной площадки составляет и размещает на ЭП и в ЕИС протокол подачи окончательных предложений, содержащий: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дату, время начала и окончания проведения процедуры подачи окончательных предложений;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2) окончательные предложения о цене договора, поданные участниками открытого конкурса, с указанием идентификационных номеров заявок участников такого конкурса, времени подачи этих предложений, минимальные предложения о цене договора каждого участника;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дата подписания протокола;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количество поданных на участие в закупке заявок, а также дата и время регистрации каждой такой заявки;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иные сведения в случае, если необходимость их указания в протоколе предусмотрена Законом №223-ФЗ и настоящим Положением.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16.38. В течение одного часа с момента размещения протокола, предусмотренного пунктом 16.27 настоящего Положения, оператор электронной площадки направляет заказчику вторые части заявок на участие в открытом конкурсе, поданные участниками такого конкурса.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16.39. Срок рассмотрения и оценки вторых частей заявок на участие в открытом конкурсе не может превышать три рабочих дня, а в случае, если начальная (максимальная) цена договора не превышает один миллион рублей, указанный срок не может превышать один рабочий день с даты направления заказчику вторых частей заявок на участие в таком конкурсе. В случае проведения открытого конкурса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открытом конкурсе независимо от начальной (максимальной) цены договора.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16.40. Комиссией по осуществлению закупок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настоящим разделом.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16.41. Заявка на участие в открытом конкурсе признается не соответствующей требованиям, установленным конкурсной документацией: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в случае непредставления документов и информации, предусмотренных пунктом 16.11 настоящего раздела, либо несоответствия указанных документов и информации требованиям, установленным конкурсной документацией;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в случае наличия в документах и информации, предусмотренных пунктами 16.9 и 16.11 настоящего раздела, недостоверной информации на дату и время рассмотрения вторых частей заявок на участие в таком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в случае несоответствия участника такого конкурса требованиям, установленным конкурсной документацией в соответствии с подпунктом 12 пункта 6.1 раздела 6, пунктом 12.1 (при наличии таких требований) раздела 12 настоящего Положения;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16.42. В случае установления недостоверности информации, представленной участником открытого конкурса, комиссия по осуществлению закупок обязана отстранить такого участника от участия в этом конкурсе на любом этапе его проведения. При </w:t>
      </w:r>
      <w:r w:rsidRPr="00CC7EEC">
        <w:rPr>
          <w:rFonts w:ascii="Times New Roman" w:hAnsi="Times New Roman" w:cs="Times New Roman"/>
          <w:sz w:val="20"/>
          <w:szCs w:val="20"/>
        </w:rPr>
        <w:lastRenderedPageBreak/>
        <w:t>этом проведение проверки на недостоверность сведений и документов, представленных в заявке участника закупки, является правом комиссии по осуществлению закупок.</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16.43. Комиссия по осуществлению закупок осуществляет оценку вторых частей заявок на участие в открытом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открытого конкурса не состоявшимся в соответствии с пунктом 16.46 настоящего раздела.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16.44. Результаты рассмотрения и оценки вторых частей заявок на участие в открытом конкурсе фиксируются в протоколе рассмотрения и оценки вторых частей заявок на участие в открытом конкурсе, подписываемом всеми присутствующими на заседании членами комиссии по осуществлению закупок не позднее даты окончания рассмотрения вторых частей заявок. Данный протокол должен содержать информацию:</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о месте, дате, времени рассмотрения и оценки вторых частей заявок на участие в открытом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2) об участниках открытого конкурса, заявки которых на участие в открытом конкурсе были рассмотрены;</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результаты рассмотрения заявок на участие в закупке с указанием: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о соответствии или несоответствии заявки на участие в открытом конкурсе требованиям, установленным конкурсной документацией, с обоснованием этого решения, в том числе с указанием положений законодательства Российской Федерации о закупках отдельных юридических лиц, конкурсной документации, которым не соответствует эта заявка, и положений заявки на участие в открытом конкурсе, которые не соответствуют этим требованиям;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количества заявок на участие в закупке, которые не соответствуют;</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о решении каждого присутствующего члена комиссии по осуществлению закупок в отношении заявки на участие в открытом конкурсе каждого его участника;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о порядке оценки заявок на участие в открытом конкурсе по критериям, установленным конкурсной документацией, и решении каждого присутствующего члена комиссии по осуществлению закупок в отношении каждого участника открытого конкурса о присвоении ему баллов по таким критериям, за исключением критерия, указанного в подпункте 3 пункта 14.13 раздела 14 настоящего Положения.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6) дата подписания протокола;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7) количество поданных на участие во второй части заявки заявок, а также дата и время регистрации каждой такой заявки;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8) иные сведения в случае, если необходимость их указания в протоколе предусмотрена настоящим Положением и по решению организатора закупок.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16.45. Указанный в пункте 16.44 настоящего раздела протокол не позднее даты окончания срока рассмотрения и оценки вторых частей заявок на участие в открытом конкурсе направляется заказчиком оператору электронной площадки. В течение одного часа с момента получения протокола, указанного в пункте 16.44 настоящего раздела, оператор электронной площадки размещает в ЕИС и на ЭП протоколы, указанные в пунктах 16.27 и 16.44 настоящего Положения.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16.46. В случае, если по результатам рассмотрения вторых частей заявок на участие в открытом конкурсе комиссия по осуществлению закупок отклонила все такие заявки или только одна такая заявка и подавший ее участник соответствуют требованиям, установленным конкурсной документацией, открытый конкурс признается несостоявшимся. В протокол, указанный в пункте 16.44 настоящего раздела, вносится информация о признании открытого конкурса несостоявшимся.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16.47. В течение одного часа после размещения в соответствии с пунктом 16.45 настоящего раздела протоколов оператор электронной площадки направляет заказчику протокол подачи окончательных предложений, указанный в пункте 16.37 настоящего раздела, за исключением случая признания конкурса несостоявшимся.</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16.48. Не позднее следующего рабочего дня после дня получения от оператора электронной площадки протокола подачи окончательных предложений, указанного в пункте 16.37 настоящего раздела, комиссия по осуществлению закупок на основании результатов оценки заявок на участие в открытом конкурсе, содержащихся в протоколах, указанных в пункте 16.27 настоящего Положения и пункте 16.44 настоящего раздела,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 Результаты рассмотрения заявок на участие в открытом конкурсе фиксируются в протоколе подведения итогов открытого конкурса, который подписывается всеми присутствующими на заседании членами комиссии. Оценка заявок на участие в открытом конкурсе не осуществляется в случае признания конкурса не состоявшимся в соответствии с пунктом 16.46 настоящего раздела. В случае обнаружения несоответствия заявки участника закупки и (или) предоставления недостоверных сведений и (или) документов, содержащихся в заявке участника открытого конкурса, в момент подведения итога открытого конкурса комиссия обязана отклонить заявку такого участника открытого конкурса.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16.49. Протокол подведения итогов открытого конкурса должен содержать информацию:</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 об участниках открытого конкурса, заявки на участие в таком конкурсе которых были рассмотрены;</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lastRenderedPageBreak/>
        <w:t>2) результаты рассмотрения заявок на участие в закупке с указанием: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о допуске участника закупки, подавшего заявку на участие в открытом конкурсе (с указанием ее идентификационного номера, присвоенного в соответствии с пунктом 16.15 настоящего раздела),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в том числе с указанием положений законодательства Российской Федерации о закупках отдельных юридических лицах, конкурсной документации, которым не соответствует заявка на участие в открытом конкурсе этого участника, и положений заявки на участие в открытом конкурсе, которые не соответствуют требованиям, установленным конкурсной документацией;</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количества заявок на участие в закупке, которые не допущены по итогам рассмотрения первых частей заявок;</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о соответствии или несоответствии заявок на участие в открытом конкурсе требованиям, установленным конкурсной документацией, с обоснованием этого решения, в том числе с указанием положений законодательства Российской Федерации, конкурсной документации, которым не соответствует заявка на участие в открытом конкурсе, и положений заявки на участие в открытом конкурсе, которые не соответствуют этим требованиям;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количества заявок на участие в закупке, которые не соответствуют по итогам рассмотрения вторых частей заявок;</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3) о решении каждого присутствующего члена комиссии по осуществлению закупок в отношении: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каждого участника открытого конкурса о допуске к участию в нем и о признании его участником или об отказе в допуске к участию в таком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заявки на участие в открытом конкурсе каждого его участника;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4) о порядке оценки заявок на участие в открытом конкурсе по критериям, установленным конкурсной документацией, и решении каждого присутствующего члена комиссии по осуществлению закупок в отношении каждого участника открытого конкурса о присвоении ему баллов по установленным критериям;</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5) о присвоенных заявкам на участие в открытом конкурсе значениях по каждому из предусмотренных критериев оценки заявок на участие в таком конкурсе;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6) о принятом на основании результатов оценки заявок на участие в открытом конкурсе решении о присвоении этим заявкам порядковых номеров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7) о наименовании (для юридических лиц), фамилии, об имени, отчестве (при наличии) (для физических лиц), о почтовых адресах участников открытого конкурса, заявкам на участие в открытом конкурсе которых присвоены первый и второй номера.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8) дата подписания протокола;</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9) количество поданных на участие в закупке, а также дата и время регистрации каждой такой заявки;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10) результаты рассмотрения заявок на участие в закупке, окончательных предложений на последнем этапе проведения закупки с указанием в том числе: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а) количества заявок на участие в закупке, окончательных предложений, которые отклонены на стадии подведения итогов;</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закупки, которым не соответствуют такие заявка, окончательное предложение;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 xml:space="preserve">11) причины, по которым закупка признана несостоявшейся, в случае признания ее таковой; </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12) иные сведения в случае, если необходимость их указания в протоколе предусмотрена настоящим Положением и по решению организатора закупок.</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16.50. Протокол подведения итогов открытого конкурса, указанный в пункте 16.49 настоящего раздела, в день его подписания размещается заказчиком в ЕИС и направляется оператору электронной площадки.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16.51. Победителем открытого конкурса признается его участник, который предложил лучшие условия исполнения договора на основе критериев, указанных в конкурсной документации, и заявке</w:t>
      </w:r>
      <w:r w:rsidR="00645EFD" w:rsidRPr="00645EFD">
        <w:rPr>
          <w:rFonts w:ascii="Times New Roman" w:hAnsi="Times New Roman" w:cs="Times New Roman"/>
          <w:sz w:val="20"/>
          <w:szCs w:val="20"/>
        </w:rPr>
        <w:t xml:space="preserve"> </w:t>
      </w:r>
      <w:r w:rsidR="00645EFD" w:rsidRPr="00CC7EEC">
        <w:rPr>
          <w:rFonts w:ascii="Times New Roman" w:hAnsi="Times New Roman" w:cs="Times New Roman"/>
          <w:sz w:val="20"/>
          <w:szCs w:val="20"/>
        </w:rPr>
        <w:t>которого</w:t>
      </w:r>
      <w:r w:rsidRPr="00CC7EEC">
        <w:rPr>
          <w:rFonts w:ascii="Times New Roman" w:hAnsi="Times New Roman" w:cs="Times New Roman"/>
          <w:sz w:val="20"/>
          <w:szCs w:val="20"/>
        </w:rPr>
        <w:t xml:space="preserve"> на</w:t>
      </w:r>
      <w:r w:rsidR="00645EFD">
        <w:rPr>
          <w:rFonts w:ascii="Times New Roman" w:hAnsi="Times New Roman" w:cs="Times New Roman"/>
          <w:sz w:val="20"/>
          <w:szCs w:val="20"/>
        </w:rPr>
        <w:t xml:space="preserve"> </w:t>
      </w:r>
      <w:r w:rsidRPr="00CC7EEC">
        <w:rPr>
          <w:rFonts w:ascii="Times New Roman" w:hAnsi="Times New Roman" w:cs="Times New Roman"/>
          <w:sz w:val="20"/>
          <w:szCs w:val="20"/>
        </w:rPr>
        <w:t>участие в открытом конкурсе присвоен первый номер.</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16.52. Если конкурсной документацией предусмотрено право заказчика заключить договоры с несколькими участниками открытого конкурса в случаях, указанных в пункте 22.5 раздела 22 настоящего</w:t>
      </w:r>
      <w:r w:rsidRPr="00CC7EEC">
        <w:rPr>
          <w:rFonts w:ascii="Times New Roman" w:hAnsi="Times New Roman" w:cs="Times New Roman"/>
          <w:color w:val="FF0000"/>
          <w:sz w:val="20"/>
          <w:szCs w:val="20"/>
        </w:rPr>
        <w:t xml:space="preserve"> </w:t>
      </w:r>
      <w:r w:rsidRPr="00CC7EEC">
        <w:rPr>
          <w:rFonts w:ascii="Times New Roman" w:hAnsi="Times New Roman" w:cs="Times New Roman"/>
          <w:sz w:val="20"/>
          <w:szCs w:val="20"/>
        </w:rPr>
        <w:t>Положения, заказчик присваивает первый номер нескольким заявкам на участие в открытом конкурсе, содержащим лучшие условия исполнения договора. При этом число заявок на участие в открытом конкурсе, которым присвоен первый номер, не должно превышать количество таких договоров, указанное в конкурсной документации.</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16.53. Любой участник открытого конкурса, в том числе подавший единственную заявку на участие в открытом конкурсе, после размещения в ЕИС протокола, указанного в пункте 16.49 настоящего раздела, вправе направить оператору электронной площадки в форме электронного документа запрос о даче разъяснений результатов открытого конкурса. В течение одного часа с момента поступления указанного запроса он направляется оператором электронной площадки заказчику. В течение двух рабочих дней с даты поступления указанного запроса от оператора электронной площадки заказчик обязан представить в форме электронного документа участнику открытого конкурса соответствующие разъяснения и разместить их в единой информационной системе.</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lastRenderedPageBreak/>
        <w:t>16.54. Любой участник открытого конкурса, за исключением участника открытого конкурса, заявка на участие в таком конкурсе которого получила первый порядковый номер в соответствии с протоколом подведения итогов открытого конкурса, указанным в пункте 16.49 настоящего раздела, вправе отозвать заявку на участие в таком конкурсе, направив уведомление об этом оператору электронной площадки, с момента размещения указанного протокола в ЕИС.</w:t>
      </w:r>
    </w:p>
    <w:p w:rsidR="0077184C" w:rsidRPr="00CC7EEC" w:rsidRDefault="0077184C" w:rsidP="00CC7EEC">
      <w:pPr>
        <w:spacing w:after="0"/>
        <w:jc w:val="both"/>
        <w:rPr>
          <w:rFonts w:ascii="Times New Roman" w:hAnsi="Times New Roman" w:cs="Times New Roman"/>
          <w:sz w:val="20"/>
          <w:szCs w:val="20"/>
        </w:rPr>
      </w:pPr>
      <w:r w:rsidRPr="00CC7EEC">
        <w:rPr>
          <w:rFonts w:ascii="Times New Roman" w:hAnsi="Times New Roman" w:cs="Times New Roman"/>
          <w:sz w:val="20"/>
          <w:szCs w:val="20"/>
        </w:rPr>
        <w:t>16.55. Любой участник открытого конкурса, в том числе подавший единственную заявку на участие в открытом конкурсе, вправе обжаловать результаты открытого конкурса в порядке, установленном настоящим Положением.</w:t>
      </w:r>
    </w:p>
    <w:p w:rsidR="00DD2907" w:rsidRPr="00CC7EEC" w:rsidRDefault="00DD2907" w:rsidP="00FD6DD1">
      <w:pPr>
        <w:pStyle w:val="12"/>
        <w:jc w:val="center"/>
        <w:rPr>
          <w:rFonts w:ascii="Times New Roman" w:hAnsi="Times New Roman"/>
          <w:sz w:val="24"/>
          <w:szCs w:val="24"/>
        </w:rPr>
      </w:pPr>
      <w:bookmarkStart w:id="46" w:name="_17._Осуществление_закупки"/>
      <w:bookmarkStart w:id="47" w:name="_Toc8742910"/>
      <w:bookmarkStart w:id="48" w:name="_Toc30684228"/>
      <w:bookmarkEnd w:id="46"/>
      <w:r w:rsidRPr="00CC7EEC">
        <w:rPr>
          <w:rFonts w:ascii="Times New Roman" w:hAnsi="Times New Roman"/>
          <w:sz w:val="24"/>
          <w:szCs w:val="24"/>
        </w:rPr>
        <w:t>17. Осуществление закупки путем проведения аукциона</w:t>
      </w:r>
      <w:bookmarkEnd w:id="47"/>
      <w:bookmarkEnd w:id="48"/>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eastAsia="Adobe Kaiti Std R" w:hAnsi="Times New Roman" w:cs="Times New Roman"/>
          <w:sz w:val="20"/>
          <w:szCs w:val="20"/>
        </w:rPr>
        <w:t xml:space="preserve">17.1. </w:t>
      </w:r>
      <w:r w:rsidRPr="00416C4F">
        <w:rPr>
          <w:rFonts w:ascii="Times New Roman" w:hAnsi="Times New Roman" w:cs="Times New Roman"/>
          <w:sz w:val="20"/>
          <w:szCs w:val="20"/>
        </w:rPr>
        <w:t>Заказчик вправе осуществить закупку путем проведения аукциона, за исключением случая, предусмотренного пунктом 2.4 раздела 2 настоящего Положения, если предметом закупки являются товары, работы, услуги, в отношении которых целесообразно проводить оценку только по ценовому критерию.</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eastAsia="Adobe Kaiti Std R" w:hAnsi="Times New Roman" w:cs="Times New Roman"/>
          <w:sz w:val="20"/>
          <w:szCs w:val="20"/>
        </w:rPr>
        <w:t>17.2.</w:t>
      </w:r>
      <w:r w:rsidRPr="00416C4F">
        <w:rPr>
          <w:rFonts w:ascii="Times New Roman" w:hAnsi="Times New Roman" w:cs="Times New Roman"/>
          <w:sz w:val="20"/>
          <w:szCs w:val="20"/>
        </w:rPr>
        <w:t xml:space="preserve"> Заказчик размещает в ЕИС извещение о проведении открытого аукциона (далее – аукцион) не менее чем за 15 дней до даты окончания срока подачи заявок на участие в аукционе.</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Одновременно с извещением о проведении аукциона заказчик размещает в ЕИС документацию о проведении аукциона.</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 Любой участник закупки вправе направить заказчику запрос о даче разъяснений положений извещения о проведении аукциона и (или) документации о проведении аукциона. Порядок подачи запроса о даче разъяснения и ответа на нее регулируется положениями пунктов 14.2 – 14.4 раздела 14 настоящего Положения. Разъяснения положений документации о проведении аукциона являются частью документации о закупке.</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 Подача заявок на участие в аукционе осуществляется только лицами, аккредитованными на ЭП.</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 Заявка на участие в аукционе состоит из двух частей.</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 Первая часть заявки на участие в аукционе должна содержать:</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согласие участника аукциона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аукциона, в том числе, установленных заказчиком в соответствии с пунктом 8.2 настоящего Положения (такое согласие дается с применением программно-аппаратных средств ЭП без прикрепления документов на ЭП);</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при осуществлении закупки товара, в том числе поставляемого заказчику при выполнении закупаемых работ, оказании закупаемых услуг, за исключением случая включения в документацию о закупке в соответствии с подпунктом 9 пункта 8.2 раздела 8 настоящего Положения проектной документации, конкретные показатели товара, соответствующие значениям, установленным в документации об аукционе, и указание на товарный знак (при наличии). При этом если товар имеет товарный знак, должен быть указан товарный знак.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17.7. В первой части заявки на участие в аукционе не допускается указание сведений об участнике аукциона, подавшем заявку на участие в таком аукционе, а также сведений о предлагаемой этим участником аукциона цене договора. При этом, первая часть заявки на участие в аукционе может содержать эскиз, рисунок, чертеж, фотографию, иное изображение товара, на поставку которого заключается договор.</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17.8. Вторая часть заявки на участие в аукционе должна содержать следующие документы и информацию:</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w:t>
      </w:r>
      <w:r w:rsidRPr="00416C4F">
        <w:rPr>
          <w:rFonts w:ascii="Times New Roman" w:hAnsi="Times New Roman" w:cs="Times New Roman"/>
          <w:sz w:val="20"/>
          <w:szCs w:val="20"/>
        </w:rPr>
        <w:lastRenderedPageBreak/>
        <w:t>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DD2907" w:rsidRPr="00416C4F" w:rsidRDefault="00DD2907" w:rsidP="00D85BAC">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9) декларация, подтверждающая на дату подачи заявки на участие в конкурентной закупке о соответствии требованиям, установленным документацией о закупке согласно </w:t>
      </w:r>
      <w:r w:rsidRPr="00416C4F">
        <w:rPr>
          <w:rFonts w:ascii="Times New Roman" w:eastAsia="Times New Roman" w:hAnsi="Times New Roman" w:cs="Times New Roman"/>
          <w:sz w:val="20"/>
          <w:szCs w:val="20"/>
        </w:rPr>
        <w:t xml:space="preserve">подпунктам «а»-«з» </w:t>
      </w:r>
      <w:r w:rsidRPr="00416C4F">
        <w:rPr>
          <w:rFonts w:ascii="Times New Roman" w:hAnsi="Times New Roman" w:cs="Times New Roman"/>
          <w:sz w:val="20"/>
          <w:szCs w:val="20"/>
        </w:rPr>
        <w:t>пункта 12.1 раздела 12 настоящего Положения (дается посредством программно-аппаратных средств ЭП без прикрепления документов на ЭП);</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11) наименование страны происхождения товара в соответствии с Общероссийским классификатором стран мира. При этом, если участник закупки не укажет информацию, предусмотренную первым предложением настоящего подпункта, считается давшим согласие на предоставление наименования страны происхождения товара в соответствии с общероссийским классификатором стран мира в течение одного рабочего дня с момента заключения договора.</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17.9. Требовать от участника аукциона предоставления иных документов и информации, за исключением предусмотренных пунктами 17.6 или 17.8 настоящего раздела документов и информации, не допускается.</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17.10. В случае установления недостоверности информации, содержащейся в документах, представленных участником аукциона в соответствии с пунктами 17.6 и (или) 17.8 настоящего раздела, Комиссия по осуществлению закупок обязана отстранить такого участника от участия в аукционе на любом этапе его проведения.</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17.11. Участник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17.12.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пунктами 17.6 и 17.8 настоящего раздела. Указанные электронные документы подаются одновременно.</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17.13. В течение одного часа с момента получения заявки на участие в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идентификационного номера.</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17.14. Участник аукциона вправе подать только одну заявку на участие в таком аукционе.</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17.15. В течение одного часа с момента получения заявки на участие в аукционе оператор электронной площадки возвращает эту заявку подавшему ее участнику такого аукциона в случае:</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подачи данной заявки с нарушением требований, предусмотренных пунктом 14.23 настоящего Положения;</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получения данной заявки после даты или времени окончания срока подачи заявок на участие в таком аукционе;</w:t>
      </w:r>
    </w:p>
    <w:p w:rsidR="00DD2907" w:rsidRPr="00416C4F" w:rsidRDefault="00DD2907" w:rsidP="00FD6DD1">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получения данной заявки от участника такого аукциона с нарушением положений пункта 14.24 настоящего Положения;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наличия в предусмотренном статьей 5 Закона №223-ФЗ и (или) Законом №44-ФЗ в реестре недобросовестных поставщиков (исполнителей, подрядчиков) информации об участнике закупки, при условии установления заказчиком требования, предусмотренного пунктом 12.2 раздела 12 настоящего Положения.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17.16. Одновременно с возвратом заявки на участие в аукционе в соответствии с пунктом 9.7 раздела 9 настоящего Положения, пунктом 17.15 настоящего раздела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Положения, которые были нарушены. Возврат заявок на участие в таком аукционе оператором электронной площадки по иным основаниям не допускается.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Не позднее рабочего дня, следующего за датой окончания срока подачи заявок на участие в аукционе, оператор электронной площадки направляет заказчику предусмотренную пунктом 17.6 настоящего раздела первую часть заявки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17.1</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w:t>
      </w:r>
      <w:r w:rsidR="00D85BAC" w:rsidRPr="00416C4F">
        <w:rPr>
          <w:rFonts w:ascii="Times New Roman" w:hAnsi="Times New Roman" w:cs="Times New Roman"/>
          <w:sz w:val="20"/>
          <w:szCs w:val="20"/>
        </w:rPr>
        <w:t>19</w:t>
      </w:r>
      <w:r w:rsidRPr="00416C4F">
        <w:rPr>
          <w:rFonts w:ascii="Times New Roman" w:hAnsi="Times New Roman" w:cs="Times New Roman"/>
          <w:sz w:val="20"/>
          <w:szCs w:val="20"/>
        </w:rPr>
        <w:t>. Оператор электронной площадки обязан обеспечить конфиденциальность информации об участниках аукциона, подавших заявки на участие в таком аукционе, и информации, содержащейся в первой и второй частях данной заявки и предусмотренной пунктами 17.6 – 17.8 настоящего раздела, до размещения на электронной площадке протокола проведения такого аукциона.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0</w:t>
      </w:r>
      <w:r w:rsidRPr="00416C4F">
        <w:rPr>
          <w:rFonts w:ascii="Times New Roman" w:hAnsi="Times New Roman" w:cs="Times New Roman"/>
          <w:sz w:val="20"/>
          <w:szCs w:val="20"/>
        </w:rPr>
        <w:t>.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xml:space="preserve">. Комиссия по осуществлению закупок проверяет первые части заявок на участие в аукционе, содержащие информацию, предусмотренную пунктом 17.6 настоящего раздела, на соответствие требованиям, установленным документацией о таком аукционе в отношении закупаемых товаров, работ, услуг. При этом потребность заказчика определяется только исходя из </w:t>
      </w:r>
      <w:r w:rsidRPr="00416C4F">
        <w:rPr>
          <w:rFonts w:ascii="Times New Roman" w:hAnsi="Times New Roman" w:cs="Times New Roman"/>
          <w:sz w:val="20"/>
          <w:szCs w:val="20"/>
        </w:rPr>
        <w:lastRenderedPageBreak/>
        <w:t>положений документации, субъективное изменение толкования потребности заказчика комиссией по осуществлению закупок в разрез положениям описание предмета закупки с учетом порядка заполнения заявки участниками закупки, отраженной в инструкции по заполнению заявки, не допускается.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2</w:t>
      </w:r>
      <w:r w:rsidRPr="00416C4F">
        <w:rPr>
          <w:rFonts w:ascii="Times New Roman" w:hAnsi="Times New Roman" w:cs="Times New Roman"/>
          <w:sz w:val="20"/>
          <w:szCs w:val="20"/>
        </w:rPr>
        <w:t>. Срок рассмотрения первых частей заявок на участие в аукционе не может превышать три рабочих дня с даты окончания срока подачи указанных заявок.</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По результатам рассмотрения первых частей заявок на участие в аукционе, содержащих информацию, предусмотренную пунктом 17.6 настоящего раздела,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17.2</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xml:space="preserve"> настоящего раздела.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Участник аукциона не допускается к участию в нем в случае: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не</w:t>
      </w:r>
      <w:r w:rsidR="00645EFD">
        <w:rPr>
          <w:rFonts w:ascii="Times New Roman" w:hAnsi="Times New Roman" w:cs="Times New Roman"/>
          <w:sz w:val="20"/>
          <w:szCs w:val="20"/>
        </w:rPr>
        <w:t xml:space="preserve"> </w:t>
      </w:r>
      <w:r w:rsidRPr="00416C4F">
        <w:rPr>
          <w:rFonts w:ascii="Times New Roman" w:hAnsi="Times New Roman" w:cs="Times New Roman"/>
          <w:sz w:val="20"/>
          <w:szCs w:val="20"/>
        </w:rPr>
        <w:t>предоставления информации, предусмотренной пунктом 17.6 раздела 17 настоящего Положения, или предоставления недостоверной информации;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несоответствия информации, предусмотренной пунктом 17.6 раздела 17 настоящего Положения, требованиям документации о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указания в первой части заявки участника аукциона сведений о таком участнике и (или) о предлагаемой им цене договора.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Отказ в допуске к участию в аукционе по основаниям, не предусмотренным пунктом 17.2</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xml:space="preserve"> настоящего раздела, не допускается.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По результатам рассмотрения первых частей заявок на участие в аукционе комиссия по осуществлению закупок оформляет протокол рассмотрения заявок на участие в таком аукционе, подписываемый всеми присутствующими на заседании комиссии по осуществлению закупок ее членами не позднее даты окончания срока рассмотрения данных заявок. Указанный протокол должен содержать информацию:</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об идентификационных номерах заявок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результаты рассмотрения заявок на участие в закупке с указанием: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о допуске участника закупки, подавшего заявку на участие в таком аукционе, которой присвоен соответствующий идентификационный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количества заявок на участие в закупке, которые не допущены;</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о решении каждого члена комиссии по осуществлению закупок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о наличии среди предложений участников закупки, признанных участниками аукциона, предложений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установлены требования заказчиком в документации об аукционе в соответствии с постановлением №925 на основании подпункта 18 пункта 7.1 раздела 7 настоящего Положения;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дата подписания протокола;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количество поданных на участие в первой части заявки заявок, а также дата и время регистрации каждой такой заявки;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7) иные сведения в случае, если необходимость их указания в протоколе предусмотрена настоящим Положением и по решению организатора закупок. </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Указанный в пункте 17.2</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 протокол не позднее даты окончания срока рассмотрения заявок на участие в аукционе направляется заказчиком оператору электронной площадки и размещается в единой информационной системе.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17.2</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В случае, если по результатам рассмотрения первых частей заявок на участие в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пункте 17.2</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 вносится информация о признании такого аукциона несостоявшимся.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w:t>
      </w:r>
      <w:r w:rsidR="00D85BAC" w:rsidRPr="00416C4F">
        <w:rPr>
          <w:rFonts w:ascii="Times New Roman" w:hAnsi="Times New Roman" w:cs="Times New Roman"/>
          <w:sz w:val="20"/>
          <w:szCs w:val="20"/>
        </w:rPr>
        <w:t>29</w:t>
      </w:r>
      <w:r w:rsidRPr="00416C4F">
        <w:rPr>
          <w:rFonts w:ascii="Times New Roman" w:hAnsi="Times New Roman" w:cs="Times New Roman"/>
          <w:sz w:val="20"/>
          <w:szCs w:val="20"/>
        </w:rPr>
        <w:t>. В течение одного часа с момента поступления оператору электронной площадки указанного в пункте 17.2</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сведения о наличии среди предложений участников закупки, признанных участниками аукциона, предложений о поставке товаров российского происхождения в случае, если документацией об аукционе установлены требования по обеспечению приоритета в соответствии подпунктом 18 пункта 7.1 раздела 7 настоящего Положения. В случае, если комиссией по осуществлению закупок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0</w:t>
      </w:r>
      <w:r w:rsidRPr="00416C4F">
        <w:rPr>
          <w:rFonts w:ascii="Times New Roman" w:hAnsi="Times New Roman" w:cs="Times New Roman"/>
          <w:sz w:val="20"/>
          <w:szCs w:val="20"/>
        </w:rPr>
        <w:t xml:space="preserve">. Участник закупки, первая часть заявки на участие в аукционе которого в случае включения в документацию о закупке в соответствии с подпунктом 9 пункта 8.2 раздела 8 настоящего Положения проектной документации в соответствии с подпунктом 1 пункта 17.6 настоящего раздела содержит исключительно согласие на выполнение работ на условиях, предусмотренных документацией об аукционе, и заявка которого не возвращена оператором электронной площадки в </w:t>
      </w:r>
      <w:r w:rsidRPr="00416C4F">
        <w:rPr>
          <w:rFonts w:ascii="Times New Roman" w:hAnsi="Times New Roman" w:cs="Times New Roman"/>
          <w:sz w:val="20"/>
          <w:szCs w:val="20"/>
        </w:rPr>
        <w:lastRenderedPageBreak/>
        <w:t>соответствии с пунктом 17.15 настоящего раздела, считается допущенным к участию в аукционе. Оформление протокола, предусмотренного пунктом 17.27 настоящего раздела, не требуется.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В аукционе могут участвовать только аккредитованные на электронной площадке и допущенные к участию в таком аукционе его участники.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2</w:t>
      </w:r>
      <w:r w:rsidRPr="00416C4F">
        <w:rPr>
          <w:rFonts w:ascii="Times New Roman" w:hAnsi="Times New Roman" w:cs="Times New Roman"/>
          <w:sz w:val="20"/>
          <w:szCs w:val="20"/>
        </w:rPr>
        <w:t>. Электронный аукцион проводится на электронной площадке в указанный в извещении о его проведении и определенный с учетом пункта 17.3</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xml:space="preserve"> настоящего раздела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xml:space="preserve">. Днем проведения аукциона является рабочий день, следующий за датой окончания срока рассмотрения первых частей заявок на участие в таком аукционе. При этом электронный аукцион в случае включения в документацию о закупке в соответствии с подпунктом 9 пункта 8.2 раздела 8 настоящего Положения проектной документации проводится через четыре часа после окончания срока подачи заявок на участие в указанном аукционе. </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Электронный аукцион проводится путем снижения начальной (максимальной) цены договора, указанной в извещении о проведении такого аукциона, в порядке, установленном настоящим разделом.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В случае, если в соответствии с настоящим Положением количество поставляемых товаров, объем подлежащих выполнению работ, оказанию услуг невозможно определить, электронный аукцион проводится путем снижения начальной суммы цен единиц товара, работы, услуги в порядке, установленном настоящим разделом.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Аукцион включает в себя порядок подачи его участниками предложений о цене договора с учетом следующих требований:</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«шаг аукциона» составляет от 0,5 процента до пяти процентов начальной (максимальной) цены договора;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снижение текущего минимального предложения о цене договора осуществляется на величину в пределах «шага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От начала проведения аукциона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17.3</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xml:space="preserve"> настоящего раздела.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17.3</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При проведении аукциона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w:t>
      </w:r>
      <w:r w:rsidR="00D85BAC" w:rsidRPr="00416C4F">
        <w:rPr>
          <w:rFonts w:ascii="Times New Roman" w:hAnsi="Times New Roman" w:cs="Times New Roman"/>
          <w:sz w:val="20"/>
          <w:szCs w:val="20"/>
        </w:rPr>
        <w:t>39</w:t>
      </w:r>
      <w:r w:rsidRPr="00416C4F">
        <w:rPr>
          <w:rFonts w:ascii="Times New Roman" w:hAnsi="Times New Roman" w:cs="Times New Roman"/>
          <w:sz w:val="20"/>
          <w:szCs w:val="20"/>
        </w:rPr>
        <w:t>. В течение десяти минут с момента завершения в соответствии с пунктом 17.3</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xml:space="preserve"> настоящего раздела аукциона любой его участник вправе подать предложение о цене договора, которое не ниже чем последнее предложение о минимальной цене договора независимо от «шага аукциона», с учетом требований, предусмотренных подпунктами 3 и 5 пункта 17.3</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0</w:t>
      </w:r>
      <w:r w:rsidRPr="00416C4F">
        <w:rPr>
          <w:rFonts w:ascii="Times New Roman" w:hAnsi="Times New Roman" w:cs="Times New Roman"/>
          <w:sz w:val="20"/>
          <w:szCs w:val="20"/>
        </w:rPr>
        <w:t>. Оператор электронной площадки обязан обеспечивать при проведении аукциона конфиденциальность информации о его участниках.</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Во время проведения аукциона оператор электронной площадки обязан отклонить предложения о цене договора, не соответствующие требованиям, предусмотренным настоящим разделом.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2</w:t>
      </w:r>
      <w:r w:rsidRPr="00416C4F">
        <w:rPr>
          <w:rFonts w:ascii="Times New Roman" w:hAnsi="Times New Roman" w:cs="Times New Roman"/>
          <w:sz w:val="20"/>
          <w:szCs w:val="20"/>
        </w:rPr>
        <w:t>. Отклонение оператором электронной площадки предложений о цене договора по основаниям, не предусмотренным пунктом 17.4</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xml:space="preserve"> настоящего раздела, не допускается.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В случае проведения в соответствии с пунктом 17.36 настоящего раздела аукциона его участником, предложившим наиболее низкую цену договора, признается лицо, предложившее наиболее низкую сумму цен единиц товара, работы, услуги.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В течение одного часа после размещения на электронной площадке протокола, указанного в пункте 17.46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пунктом 17.4</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xml:space="preserve"> настоящего раздела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При этом при проведении аукциона в случае включения в документацию о закупке в соответствии с подпунктом 9 пункта 8.2 раздела 8 настоящего Положения проектной документации оператор электронной площадки также направляет </w:t>
      </w:r>
      <w:r w:rsidRPr="00416C4F">
        <w:rPr>
          <w:rFonts w:ascii="Times New Roman" w:hAnsi="Times New Roman" w:cs="Times New Roman"/>
          <w:sz w:val="20"/>
          <w:szCs w:val="20"/>
        </w:rPr>
        <w:lastRenderedPageBreak/>
        <w:t>заказчику предусмотренные подпунктом 1 пункта 17.6 настоящего раздела первые части заявок таких участников. В течение указанного срока оператор электронной площадки обязан направить участникам соответствующие уведомления.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В случае, если в течение десяти минут после начала проведения аукциона ни один из его участников не подал предложение о цене договора в соответствии с подпунктом 2 пункта 17.3</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договора.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17.4</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Любой участник аукциона после размещения на электронной площадке, указанного в пункте 17.46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w:t>
      </w:r>
      <w:r w:rsidR="00D85BAC" w:rsidRPr="00416C4F">
        <w:rPr>
          <w:rFonts w:ascii="Times New Roman" w:hAnsi="Times New Roman" w:cs="Times New Roman"/>
          <w:sz w:val="20"/>
          <w:szCs w:val="20"/>
        </w:rPr>
        <w:t>49</w:t>
      </w:r>
      <w:r w:rsidRPr="00416C4F">
        <w:rPr>
          <w:rFonts w:ascii="Times New Roman" w:hAnsi="Times New Roman" w:cs="Times New Roman"/>
          <w:sz w:val="20"/>
          <w:szCs w:val="20"/>
        </w:rPr>
        <w:t>.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настоящим разделом, независимо от времени окончания такого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0</w:t>
      </w:r>
      <w:r w:rsidRPr="00416C4F">
        <w:rPr>
          <w:rFonts w:ascii="Times New Roman" w:hAnsi="Times New Roman" w:cs="Times New Roman"/>
          <w:sz w:val="20"/>
          <w:szCs w:val="20"/>
        </w:rPr>
        <w:t>. В случае, если при проведении аукциона цена договора снижена до половины процента начальной (максимальной) цены договора или ниже,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порядке проведения такого аукциона с учетом следующих особенностей:</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такой аукцион в соответствии с настоящим пунктом проводится до достижения цены договора не более чем сто миллионов рублей;</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«шаг аукциона» составляет до 5 процентов цены договора, указанной в подпункте 1 настоящего пункта.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Комиссия по осуществлению закупок рассматривает вторые части заявок на участие в аукционе, информацию и электронные документы, направленные заказчику оператором электронной площадки в соответствии с пунктом 17.47 настоящего раздела, в части соответствия их требованиям, установленным документацией о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2</w:t>
      </w:r>
      <w:r w:rsidRPr="00416C4F">
        <w:rPr>
          <w:rFonts w:ascii="Times New Roman" w:hAnsi="Times New Roman" w:cs="Times New Roman"/>
          <w:sz w:val="20"/>
          <w:szCs w:val="20"/>
        </w:rPr>
        <w:t>. Комиссией по осуществлению закупок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настоящим разделом.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Комиссия по осуществлению закупок рассматривает вторые части заявок на участие в аукционе, направленных в соответствии пунктом 17.4</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xml:space="preserve"> настоящего раздела,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комиссия по осуществлению закупок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договора, наименьшую сумму цен единиц товара, работы, услуги, и осуществляется с учетом ранжирования данных заявок в соответствии с пунктом 17.46 настоящего раздела.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В случае, если в соответствии с пунктом 17.34 настоящего раздела не выявлено пять заявок на участие в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пунктом 17.4</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xml:space="preserve"> настоящего раздела, для выявления пяти заявок на участие в таком аукционе, соответствующих требованиям, установленным документацией о нем. </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Общий срок рассмотрения вторых частей заявок на участие в аукционе не может превышать три рабочих дня с даты размещения на электронной площадке протокола проведения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Заявка на участие в аукционе признается не соответствующей требованиям, установленным документацией о таком аукционе, в случае: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непредставления документов и информации, которые предусмотрены пунктами 17.6 и (или) 17.8 настоящего раздела, несоответствия указанных документов и (или)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несоответствия участника такого аукциона требованиям, установленным в соответствии с пунктами 12.1, 12.2 (при наличии таких требований) раздела 12 настоящего Положения.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Принятие решения о несоответствии заявки на участие в аукционе требованиям, установленным документацией о таком аукционе, по основаниям, не предусмотренным пунктом 17.57 настоящего раздела, не допускается.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17.5</w:t>
      </w:r>
      <w:r w:rsidR="00D85BAC" w:rsidRPr="00416C4F">
        <w:rPr>
          <w:rFonts w:ascii="Times New Roman" w:hAnsi="Times New Roman" w:cs="Times New Roman"/>
          <w:sz w:val="20"/>
          <w:szCs w:val="20"/>
        </w:rPr>
        <w:t>8</w:t>
      </w:r>
      <w:r w:rsidRPr="00416C4F">
        <w:rPr>
          <w:rFonts w:ascii="Times New Roman" w:hAnsi="Times New Roman" w:cs="Times New Roman"/>
          <w:sz w:val="20"/>
          <w:szCs w:val="20"/>
        </w:rPr>
        <w:t>. Результаты рассмотрения заявок на участие в аукционе фиксируются в протоколе подведения итогов такого аукциона, который подписывается всеми участвовавшими в рассмотрении этих заявок членами комиссии по осуществлению закупок, и не позднее рабочего дня, следующего за датой подписания указанного протокола, размещаются заказчиком на электронной площадке и в ЕИС. Указанный протокол должен содержать информацию:</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 о идентификационных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w:t>
      </w:r>
      <w:r w:rsidRPr="00416C4F">
        <w:rPr>
          <w:rFonts w:ascii="Times New Roman" w:hAnsi="Times New Roman" w:cs="Times New Roman"/>
          <w:sz w:val="20"/>
          <w:szCs w:val="20"/>
        </w:rPr>
        <w:lastRenderedPageBreak/>
        <w:t>комиссией по осуществлению закупок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настоящим Положением и в отношении которых принято решение о соответствии требованиям, установленным документацией о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2)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идентификационных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настоящего Положения,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о решении каждого члена комиссии по осуществлению закупок в отношении каждой заявки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дата подписания протокола;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количество поданных заявок на участие в закупке, а также дата и время регистрации каждой такой заявки;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порядковые номера заявок на участие в закупке в порядке уменьшения степени выгодности по цене договора;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результаты рассмотрения заявок на участие в закупке с указанием в том числе: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количества заявок на участие в закупке, которые признаны несоответствующими;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оснований признания несоответствующими каждой заявки на участие в закупке с указанием положений документации о закупке, которым не соответствуют такая заявка;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причины, по которым закупка признана несостоявшейся, в случае признания ее таковой;</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w:t>
      </w:r>
      <w:r w:rsidR="00D85BAC" w:rsidRPr="00416C4F">
        <w:rPr>
          <w:rFonts w:ascii="Times New Roman" w:hAnsi="Times New Roman" w:cs="Times New Roman"/>
          <w:sz w:val="20"/>
          <w:szCs w:val="20"/>
        </w:rPr>
        <w:t>59</w:t>
      </w:r>
      <w:r w:rsidRPr="00416C4F">
        <w:rPr>
          <w:rFonts w:ascii="Times New Roman" w:hAnsi="Times New Roman" w:cs="Times New Roman"/>
          <w:sz w:val="20"/>
          <w:szCs w:val="20"/>
        </w:rPr>
        <w:t>. 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размещения указанного протокола в ЕИС.</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0</w:t>
      </w:r>
      <w:r w:rsidRPr="00416C4F">
        <w:rPr>
          <w:rFonts w:ascii="Times New Roman" w:hAnsi="Times New Roman" w:cs="Times New Roman"/>
          <w:sz w:val="20"/>
          <w:szCs w:val="20"/>
        </w:rPr>
        <w:t>. Участник аукциона, который предложил наиболее низкую цену договора, наименьшую сумму цен единиц товара, работы, услуги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1</w:t>
      </w:r>
      <w:r w:rsidRPr="00416C4F">
        <w:rPr>
          <w:rFonts w:ascii="Times New Roman" w:hAnsi="Times New Roman" w:cs="Times New Roman"/>
          <w:sz w:val="20"/>
          <w:szCs w:val="20"/>
        </w:rPr>
        <w:t>. В случае, предусмотренном пунктом 17.51 настоящего раздела, победителем аукциона признается его участник, который предложил наиболее высокую цену за право заключения договора и заявка на участие в таком аукционе которого соответствует требованиям, установленным документацией о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2</w:t>
      </w:r>
      <w:r w:rsidRPr="00416C4F">
        <w:rPr>
          <w:rFonts w:ascii="Times New Roman" w:hAnsi="Times New Roman" w:cs="Times New Roman"/>
          <w:sz w:val="20"/>
          <w:szCs w:val="20"/>
        </w:rPr>
        <w:t>. В течение одного часа с момента размещения на электронной площадке и в ЕИС протокола подведения итогов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3</w:t>
      </w:r>
      <w:r w:rsidRPr="00416C4F">
        <w:rPr>
          <w:rFonts w:ascii="Times New Roman" w:hAnsi="Times New Roman" w:cs="Times New Roman"/>
          <w:sz w:val="20"/>
          <w:szCs w:val="20"/>
        </w:rPr>
        <w:t>. В случае, если комиссией по осуществлению закупок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4</w:t>
      </w:r>
      <w:r w:rsidRPr="00416C4F">
        <w:rPr>
          <w:rFonts w:ascii="Times New Roman" w:hAnsi="Times New Roman" w:cs="Times New Roman"/>
          <w:sz w:val="20"/>
          <w:szCs w:val="20"/>
        </w:rPr>
        <w:t>. В случае, если электронный аукцион признан не состоявшимся по основанию, предусмотренному пунктом 17.21 настоящего раздела в связи с тем, что по окончании срока подачи заявок на участие в таком аукционе подана только одна заявка на участие в нем: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оператор электронной площадки не позднее рабочего дня, следующего за датой окончания срока подачи заявок на участие в таком аукционе, направляет заказчику обе части этой заявки;</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оператор электронной площадки в течение срока, указанного в подпункте 1 настоящего пункта, обязан направить уведомление участнику такого аукциона, подавшему единственную заявку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комиссия по осуществлению закупок в течение трех рабочих дней с даты получения единственной заявки на участие в таком аукционе и документов, указанных в подпункте 1 настоящего пункта, рассматривает эту заявку и эти документы на предмет соответствия требованиям настоящего Положения и документации о таком аукционе и направляет оператору электронной площадки протокол рассмотрения единственной заявки на участие в таком аукционе, подписанный членами комиссии по осуществлению закупок. Указанный протокол должен содержать следующую информацию:</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решение о соответствии участника такого аукциона, подавшего единственную заявку на участие в таком аукционе, и поданной им заявки требованиям настоящего Положения и документации о таком аукционе либо о несоответствии данного участника и поданной им заявки требованиям настоящего Положения и (или) документации о таком аукционе с обоснованием этого решения, в том числе с указанием положений настоящего Положения и (или) документации о таком аукционе, которым не соответствует единственная заявка на участие в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решение каждого члена комиссии по осуществлению закупок о соответствии участника такого аукциона и поданной им заявки требованиям настоящего Положения и документации о таком аукционе либо о несоответствии указанного участника и поданной им заявки на участие в таком аукционе требованиям настоящего Положения и (или) документации о таком аукционе;</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в) дата подписания протокола;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г) причины, по которым закупка признана несостоявшейся;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д)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4) 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настоящего Положения и документации о таком аукционе, в соответствии с разделом 22</w:t>
      </w:r>
      <w:r w:rsidRPr="00416C4F">
        <w:rPr>
          <w:rFonts w:ascii="Times New Roman" w:hAnsi="Times New Roman" w:cs="Times New Roman"/>
          <w:color w:val="FF0000"/>
          <w:sz w:val="20"/>
          <w:szCs w:val="20"/>
        </w:rPr>
        <w:t xml:space="preserve"> </w:t>
      </w:r>
      <w:r w:rsidRPr="00416C4F">
        <w:rPr>
          <w:rFonts w:ascii="Times New Roman" w:hAnsi="Times New Roman" w:cs="Times New Roman"/>
          <w:sz w:val="20"/>
          <w:szCs w:val="20"/>
        </w:rPr>
        <w:t>настоящего Положения в порядке, установленном разделом 23 настоящего Положения.</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5</w:t>
      </w:r>
      <w:r w:rsidRPr="00416C4F">
        <w:rPr>
          <w:rFonts w:ascii="Times New Roman" w:hAnsi="Times New Roman" w:cs="Times New Roman"/>
          <w:sz w:val="20"/>
          <w:szCs w:val="20"/>
        </w:rPr>
        <w:t>. В случае, если электронный аукцион признан не состоявшимся по основанию, предусмотренному пунктом 17.29 настоящего раздела в связи с тем, что комиссией по осуществлению закупок принято решение о признании только одного участника закупки, подавшего заявку на участие в таком аукционе, его участником: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оператор электронной площадки в течение одного часа после размещения на электронной площадке протокола, указанного в пункте 17.27 настоящего раздела, обязан направить заказчику вторую часть заявки на участие в таком аукционе, поданной данным участником;</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оператор электронной площадки в течение срока, указанного в подпункте 1 настоящего пункта, обязан направить уведомление единственному участнику такого аукциона;</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комиссия по осуществлению закупок в течение трех рабочих дней с даты получения заказчиком второй части этой заявки единственного участника такого аукциона и документов, указанных в подпункте 1 настоящего пункта, рассматривает данную заявку и указанные документы на предмет соответствия требованиям настоящего Положения и документации о таком аукционе и направляет оператору электронной площадки протокол рассмотрения заявки единственного участника такого аукциона, подписанный членами комиссии по осуществлению закупок. Указанный протокол должен содержать следующую информацию:</w:t>
      </w:r>
    </w:p>
    <w:p w:rsidR="00DD2907" w:rsidRPr="00416C4F" w:rsidRDefault="00DD2907" w:rsidP="00365B03">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решение о соответствии единственного участника такого аукциона и поданной им заявки на участие в нем требованиям настоящего Положения и документации о таком аукционе либо о несоответствии этого участника и данной заявки требованиям настоящего Положения и (или) документации о таком аукционе с обоснованием указанного решения, в том числе с указанием положений настоящего Положения и (или) документации о таком аукционе, которым не соответствует эта заявка;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решение каждого члена комиссии по осуществлению закупок о соответствии единственного участника такого аукциона и поданной им заявки на участие в нем требованиям настоящего Положения и документации о таком аукционе либо о несоответствии этого участника и поданной им заявки на участие в таком аукционе требованиям настоящего Положения и (или) документации о таком аукционе;</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в) дата подписания протокола;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г) причины, по которым закупка признана несостоявшейся;</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д)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настоящего Положения и документации о таком аукционе, заключается в соответствии с разделом 22 настоящего Положения в порядке, установленном разделом 23 настоящего Положения.</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17.6</w:t>
      </w:r>
      <w:r w:rsidR="00D85BAC" w:rsidRPr="00416C4F">
        <w:rPr>
          <w:rFonts w:ascii="Times New Roman" w:hAnsi="Times New Roman" w:cs="Times New Roman"/>
          <w:sz w:val="20"/>
          <w:szCs w:val="20"/>
        </w:rPr>
        <w:t>6</w:t>
      </w:r>
      <w:r w:rsidRPr="00416C4F">
        <w:rPr>
          <w:rFonts w:ascii="Times New Roman" w:hAnsi="Times New Roman" w:cs="Times New Roman"/>
          <w:sz w:val="20"/>
          <w:szCs w:val="20"/>
        </w:rPr>
        <w:t>. В случае, если электронный аукцион признан не состоявшимся по основанию, предусмотренному пунктом 17.48 настоящего раздела в связи с тем, что в течение десяти минут после начала проведения такого аукциона ни один из его участников не подал предложение о цене договора: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оператор электронной площадки в течение одного часа после размещения на электронной площадке протокола, указанного в пункте 17.4</w:t>
      </w:r>
      <w:r w:rsidR="00D85BAC" w:rsidRPr="00416C4F">
        <w:rPr>
          <w:rFonts w:ascii="Times New Roman" w:hAnsi="Times New Roman" w:cs="Times New Roman"/>
          <w:sz w:val="20"/>
          <w:szCs w:val="20"/>
        </w:rPr>
        <w:t>7</w:t>
      </w:r>
      <w:r w:rsidRPr="00416C4F">
        <w:rPr>
          <w:rFonts w:ascii="Times New Roman" w:hAnsi="Times New Roman" w:cs="Times New Roman"/>
          <w:sz w:val="20"/>
          <w:szCs w:val="20"/>
        </w:rPr>
        <w:t xml:space="preserve"> настоящего раздела, обязан направить заказчику указанный протокол и вторые части заявок на участие в таком аукционе, поданных его участниками;</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оператор электронной площадки в течение срока, указанного в подпункте 1 настоящего пункта, обязан направить уведомления участникам такого аукциона;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комиссия по осуществлению закупок в течение трех рабочих дней с даты получения заказчиком вторых частей заявок на участие в таком аукционе его участников и документов, указанных в подпункте 1 настоящего пункта, рассматривает вторые части этих заявок и указанные документы на предмет соответствия требованиям настоящего Положения и документации о таком аукционе и направляет оператору электронной площадки протокол подведения итогов такого аукциона, подписанный членами комиссии по осуществлению закупок. Указанный протокол должен содержать следующую информацию:</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решение о соответствии участников такого аукциона и поданных ими заявок на участие в нем требованиям настоящего Положения и документации о таком аукционе или о несоответствии участников такого аукциона и данных заявок требованиям настоящего Положения и (или) документации о таком аукционе с обоснованием указанного решения, в том числе с указанием положений документации о таком аукционе, которым не соответствуют данные заявки, содержания данных заявок, которое не соответствует требованиям документации о таком аукционе;</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решение каждого члена комиссии по осуществлению закупок о соответствии участников такого аукциона и поданных ими заявок на участие в таком аукционе требованиям настоящего Положения и документации о таком аукционе или о несоответствии участников такого аукциона и поданных ими заявок требованиям настоящего Положения и (или) документации о таком аукционе;</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в) дата подписания протокола;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г) причины, по которым закупка признана несостоявшейся;</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д)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4) договор заключается в соответствии с разделом 22 настоящего Положения в порядке, установленном разделом 23 настоящего Положения, с участником такого аукциона, заявка </w:t>
      </w:r>
      <w:proofErr w:type="gramStart"/>
      <w:r w:rsidRPr="00416C4F">
        <w:rPr>
          <w:rFonts w:ascii="Times New Roman" w:hAnsi="Times New Roman" w:cs="Times New Roman"/>
          <w:sz w:val="20"/>
          <w:szCs w:val="20"/>
        </w:rPr>
        <w:t>на участие</w:t>
      </w:r>
      <w:proofErr w:type="gramEnd"/>
      <w:r w:rsidRPr="00416C4F">
        <w:rPr>
          <w:rFonts w:ascii="Times New Roman" w:hAnsi="Times New Roman" w:cs="Times New Roman"/>
          <w:sz w:val="20"/>
          <w:szCs w:val="20"/>
        </w:rPr>
        <w:t xml:space="preserve"> в котором подана:</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настоящего Положения и документации о таком аукционе;</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единственным участником такого аукциона, если только один участник такого аукциона и поданная им заявка признаны соответствующими требованиям настоящего Положения и документации о таком аукционе.</w:t>
      </w:r>
    </w:p>
    <w:p w:rsidR="00DD2907" w:rsidRPr="00416C4F" w:rsidRDefault="00DD2907" w:rsidP="00F32AF4">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17.6</w:t>
      </w:r>
      <w:r w:rsidR="00416C4F" w:rsidRPr="00416C4F">
        <w:rPr>
          <w:rFonts w:ascii="Times New Roman" w:hAnsi="Times New Roman" w:cs="Times New Roman"/>
          <w:sz w:val="20"/>
          <w:szCs w:val="20"/>
        </w:rPr>
        <w:t>7</w:t>
      </w:r>
      <w:r w:rsidRPr="00416C4F">
        <w:rPr>
          <w:rFonts w:ascii="Times New Roman" w:hAnsi="Times New Roman" w:cs="Times New Roman"/>
          <w:sz w:val="20"/>
          <w:szCs w:val="20"/>
        </w:rPr>
        <w:t>. В случае, если аукцион признан не состоявшимся по основанию, предусмотренному пунктом 17.64 настоящего раздела в связи с тем, что комиссией по осуществлению закупок принято решение о соответствии требованиям, установленным документацией об аукционе, только одной второй части заявки на участие в нем, договор с участником такого аукциона, подавшим указанную заявку, заключается в соответствии с разделом 22 настоящего Положения в порядке, установленном разделом 23 настоящего Положения.</w:t>
      </w:r>
    </w:p>
    <w:p w:rsidR="00DD2907" w:rsidRPr="00DD2907" w:rsidRDefault="00DD2907" w:rsidP="00F32AF4">
      <w:pPr>
        <w:spacing w:after="0" w:line="240" w:lineRule="auto"/>
        <w:jc w:val="both"/>
        <w:rPr>
          <w:rFonts w:ascii="Times New Roman" w:hAnsi="Times New Roman" w:cs="Times New Roman"/>
          <w:b/>
          <w:sz w:val="20"/>
          <w:szCs w:val="20"/>
        </w:rPr>
      </w:pPr>
      <w:r w:rsidRPr="00416C4F">
        <w:rPr>
          <w:rFonts w:ascii="Times New Roman" w:hAnsi="Times New Roman" w:cs="Times New Roman"/>
          <w:sz w:val="20"/>
          <w:szCs w:val="20"/>
        </w:rPr>
        <w:t>17.6</w:t>
      </w:r>
      <w:r w:rsidR="00416C4F" w:rsidRPr="00416C4F">
        <w:rPr>
          <w:rFonts w:ascii="Times New Roman" w:hAnsi="Times New Roman" w:cs="Times New Roman"/>
          <w:sz w:val="20"/>
          <w:szCs w:val="20"/>
        </w:rPr>
        <w:t>8</w:t>
      </w:r>
      <w:r w:rsidRPr="00416C4F">
        <w:rPr>
          <w:rFonts w:ascii="Times New Roman" w:hAnsi="Times New Roman" w:cs="Times New Roman"/>
          <w:sz w:val="20"/>
          <w:szCs w:val="20"/>
        </w:rPr>
        <w:t>. В случае, если аукцион признан не состоявшимся по основаниям, предусмотренным пунктами 17.21, 17.29 и 17.68 настоящего раздела в связи с тем, что по окончании срока подачи заявок на участие в таком аукционе не подано ни одной заявки на участие в нем или по результатам рассмотрения первых частей заявок на участие в таком аукционе комиссия по осуществлению закупок приняла решение об отказе в допуске к участию в нем всех его участников, подавших заявки на участие в таком аукционе, а также по основаниям, предусмотренным пунктом 17.68 настоящего Положения в связи с тем, что комиссией по осуществлению закупок принято решение о несоответствии требованиям, установленным документацией об аукционе, всех вторых частей заявок на участие в нем, или по основаниям, предусмотренным пунктом 23.18 раздела 23 настоящего Положения, заказчик вносит изменения в план закупок (при необходимости) и вправе осуществить закупку путем проведения запроса предложений в электронной форме в соответствии с подпунктом 3 пункта 19.1 раздела 19</w:t>
      </w:r>
      <w:r w:rsidRPr="00416C4F">
        <w:rPr>
          <w:rFonts w:ascii="Times New Roman" w:hAnsi="Times New Roman" w:cs="Times New Roman"/>
          <w:color w:val="FF0000"/>
          <w:sz w:val="20"/>
          <w:szCs w:val="20"/>
        </w:rPr>
        <w:t xml:space="preserve"> </w:t>
      </w:r>
      <w:r w:rsidRPr="00416C4F">
        <w:rPr>
          <w:rFonts w:ascii="Times New Roman" w:hAnsi="Times New Roman" w:cs="Times New Roman"/>
          <w:sz w:val="20"/>
          <w:szCs w:val="20"/>
        </w:rPr>
        <w:t>настоящего Положения (при этом объект закупки не может быть изменен) или новую закупку в соответствии с настоящим Положением</w:t>
      </w:r>
      <w:r w:rsidRPr="00DD2907">
        <w:rPr>
          <w:rFonts w:ascii="Times New Roman" w:hAnsi="Times New Roman" w:cs="Times New Roman"/>
          <w:sz w:val="20"/>
          <w:szCs w:val="20"/>
        </w:rPr>
        <w:t>.</w:t>
      </w:r>
    </w:p>
    <w:p w:rsidR="00DD2907" w:rsidRPr="000A07D1" w:rsidRDefault="00DD2907" w:rsidP="000A07D1">
      <w:pPr>
        <w:pStyle w:val="12"/>
        <w:jc w:val="center"/>
        <w:rPr>
          <w:rFonts w:ascii="Times New Roman" w:hAnsi="Times New Roman"/>
          <w:sz w:val="24"/>
          <w:szCs w:val="24"/>
        </w:rPr>
      </w:pPr>
      <w:bookmarkStart w:id="49" w:name="_18._Осуществление_закупки"/>
      <w:bookmarkStart w:id="50" w:name="_Toc8742912"/>
      <w:bookmarkStart w:id="51" w:name="_Toc30684230"/>
      <w:bookmarkEnd w:id="49"/>
      <w:r w:rsidRPr="000A07D1">
        <w:rPr>
          <w:rFonts w:ascii="Times New Roman" w:hAnsi="Times New Roman"/>
          <w:sz w:val="24"/>
          <w:szCs w:val="24"/>
        </w:rPr>
        <w:t>18. Осуществление закупки путем проведения запроса котировок</w:t>
      </w:r>
      <w:bookmarkEnd w:id="50"/>
      <w:bookmarkEnd w:id="51"/>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eastAsia="Adobe Kaiti Std R" w:hAnsi="Times New Roman" w:cs="Times New Roman"/>
          <w:sz w:val="20"/>
          <w:szCs w:val="20"/>
        </w:rPr>
        <w:t xml:space="preserve">18.1. </w:t>
      </w:r>
      <w:r w:rsidRPr="00416C4F">
        <w:rPr>
          <w:rFonts w:ascii="Times New Roman" w:hAnsi="Times New Roman" w:cs="Times New Roman"/>
          <w:sz w:val="20"/>
          <w:szCs w:val="20"/>
        </w:rPr>
        <w:t xml:space="preserve">Заказчик вправе осуществлять закупки путем проведения запроса котировок при условии, что начальная (максимальная) цена договора не превышает семь миллионов рублей. При этом годовой объем закупок, осуществляемых путем проведения запроса котировок, не должен превышать десять процентов совокупного годового объема закупок заказчика.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eastAsia="Adobe Kaiti Std R" w:hAnsi="Times New Roman" w:cs="Times New Roman"/>
          <w:sz w:val="20"/>
          <w:szCs w:val="20"/>
        </w:rPr>
        <w:t>18.2.</w:t>
      </w:r>
      <w:r w:rsidRPr="00416C4F">
        <w:rPr>
          <w:rFonts w:ascii="Times New Roman" w:hAnsi="Times New Roman" w:cs="Times New Roman"/>
          <w:sz w:val="20"/>
          <w:szCs w:val="20"/>
        </w:rPr>
        <w:t xml:space="preserve"> Заказчик размещает в ЕИС извещение о проведении запроса котировок не менее чем за 5 рабочих дней до даты окончания подачи заявок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18.3. Заявка на участие в запросе котировок состоит из одной части и ценового предложения.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18.4. Участник закупки, аккредитованный на ЭП, в любое время с момента размещения в ЕИС извещения о проведении запроса котировок до установленных в таком извещении даты и времени окончания срока подачи заявок на участие в запросе котировок вправе подать только одну заявку на участие в запросе котировок, направив ее оператору электронной площадки. Такая заявка должна содержать следующие информацию и документы:</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9) декларация, подтверждающая на дату подачи заявки на участие в конкурентной закупке о соответствии требованиям, установленным документацией о закупке согласно подпунктам «а»-«з» пункта 12.1 раздела 12 настоящего Положения (дается посредством программно-аппаратных средств ЭП без прикрепления документов на ЭП);</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11) предложение участника конкурентной закупки в отношении предмета такой закупки;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Закона №223-ФЗ;</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13) предложение о цене договора (единицы товара, работы, услуги), за исключением проведения аукциона в электронной форме.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18.5. Информация, предусмотренная подпунктом 11 пункта 18.4 настоящего раздела должно содержать следующую информацию:</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согласие участника запроса котировок на поставку товара, выполнение работы или оказание услуги на условиях, предусмотренных извещением и не подлежащих изменению по результатам проведения запроса котировок, в том числе, установленных заказчиком в соответствии с пунктом 8.2 настоящего Положения (такое согласие дается с применением программно-аппаратных средств ЭП без прикрепления документов на ЭП);</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при осуществлении закупки товара, в том числе поставляемого заказчику при выполнении закупаемых работ, оказании закупаемых услуг:</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наименование страны происхождения товара в соответствии с Общероссийским классификатором стран мира. При этом, если участник закупки не укажет информацию, предусмотренную первым предложением настоящего подпункта, считается давшим согласие на предоставление наименования страны происхождения товара в соответствии с общероссийским классификатором стран мира в течение одного рабочего дня с момента заключения договора;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конкретные показатели товара, соответствующие значениям, установленным извещением, и указание на товарный знак (при наличии). При этом если товар имеет товарный знак, должен быть указан товарный знак. Информация, предусмотренная настоящим подпунктом, включается в заявку на участие в запросе котировок в случае отсутствия в извещении о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может содержать эскиз, рисунок, чертеж, фотографию, иное изображение товара, на поставку которого заключается договор.</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18.6. Требовать от участника закупки представления иных информации и документов, за исключением предусмотренных настоящим разделом, не допускается.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18.7. Не позднее дня, следующего за днем окончания срока подачи заявок на участие в запросе котировок оператор электронной площадки направляет заказчику заявки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18.8. Не позднее одного рабочего дня со дня направления оператором электронной площадки заявок на участие в запросе котировок в соответствии с пунктом 18.7 настоящего раздела, установленной в извещении о проведении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члены комиссии по осуществлению закупок: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рассматривают заявку, информацию и документы, направленные оператором электронной площадки в соответствии с пунктом 18.7 настоящего раздела, и принимают решение о соответствии заявки на участие в запросе котировок требованиям, установленным в извещении о проведении запроса котировок, или об отклонении заявки на участие в запросе котировок по основаниям, предусмотренным пунктом 18.9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на основании решения, предусмотренного подпунктом «а» настоящего подпункта, присваивают каждой заявке на участие в запросе котировок, которая не отклонена в соответствии с требованиями пункта 18.9 настоящего раздела, порядковый номер в порядке возрастания цены договора, суммы цен единиц товара, работы, услуги (в случае, предусмотренном пунктом 11.12 настоящего Положения), предложенных в заявке на участие в запросе котировок, и с учетом положений постановления №925. Победителем запроса котировок признается участник закупки, заявке на участие в запросе котировок которого присвоен первый номер. В случае, если в нескольких заявках на участие в запросе котировок содержатся одинаковые предложения, предусмотренные подпунктом 1 пункта 18.4 настоящего раздела, меньший порядковый номер присваивается заявке на участие в запросе котировок, которая поступила ранее других таких заявок;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в) подписывают усиленными электронными подписями сформированный заказчиком с использованием электронной площадки протокол подведения итогов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заказчик формирует с использованием электронной площадки протокол подведения итогов запроса котировок и после подписания такого протокола членами комиссии по осуществлению закупок в соответствии с подпунктом «в» подпункта 1 настоящего пункта подписывает его усиленной электронной подписью лица, имеющего право действовать от имени заказчика, и направляет оператору электронной площадки, который в течение одного часа с момента получения такого протокола размещает его в единой информационной системе и на электронной площадке.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18.9. Заявка на участие в запросе котировок подлежит отклонению в случаях:</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непредставления информации и документов, предусмотренных пунктом 18.4 настоящего раздела (за исключением случаев, предусмотренных настоящим Положением), несоответствия таких информации и документов требованиям, установленным в извещении о проведении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несоответствия участника закупки требованиям, установленным в извещении о проведении запроса котировок в соответствии с пунктами 12.1, 12.2 (при наличии таких требований)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выявления недостоверной информации, содержащейся в заявке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18.10. Протокол подведения итогов запроса котировок должен содержать: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 дату подведения итогов запроса котировок, идентификационные номера заявок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результаты рассмотрения заявок на участие в закупке с указанием в том числе: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информацию о принятом решении о соответствии заявки на участие в запросе котировок требованиям, установленным в извещении о проведении запроса котировок, или об отклонении заявки на участие в запросе котировок с обоснованием такого решения и с указанием положений настоящего Положения, извещения о проведении запроса котировок, которым не соответствует такая заявка, положений заявки на участие в запросе котировок, которые не соответствуют требованиям, установленным в извещении о проведении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количества заявок на участие в закупке, которые отклонены;</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присвоенные заявкам на участие в запросе котировок, которые не отклонены в соответствии с требованиями пункта 18.9 настоящего раздела, порядковые номера в соответствии с подпунктом «б» подпункта 1 пункта 18.8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количество поданных заявок на участие в закупке, а также дата и время регистрации каждой такой заявки;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решение каждого члена комиссии по осуществлению закупок, принимавшего участие в рассмотрении заявок на участие в запросе котировок, в отношении каждой заявки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информацию о признании запроса котировок не состоявшимся в случаях, предусмотренных пунктом 18.12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дата подписания протокола;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18.11. Заключение договора с победителем запроса котировок осуществляется в порядке, установленном разделом 23 настоящего Положения, с учетом следующих особенностей: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 заказчик осуществляет действия, предусмотренные пунктом 23.6 раздела 23 настоящего Положения, </w:t>
      </w:r>
      <w:r w:rsidRPr="00416C4F">
        <w:rPr>
          <w:rFonts w:ascii="Times New Roman" w:hAnsi="Times New Roman" w:cs="Times New Roman"/>
          <w:color w:val="000000" w:themeColor="text1"/>
          <w:sz w:val="20"/>
          <w:szCs w:val="20"/>
        </w:rPr>
        <w:t xml:space="preserve">в течение пяти дней </w:t>
      </w:r>
      <w:r w:rsidRPr="00416C4F">
        <w:rPr>
          <w:rFonts w:ascii="Times New Roman" w:hAnsi="Times New Roman" w:cs="Times New Roman"/>
          <w:sz w:val="20"/>
          <w:szCs w:val="20"/>
        </w:rPr>
        <w:t>с момента размещения в ЕИС протокола подведения итогов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победитель запроса котировок осуществляет действия, предусмотренные пунктом 23.7 раздела 23 настоящего Положения, не позднее одного рабочего дня, следующего за днем осуществления заказчиком действий в соответствии с подпунктом 1 настоящего пункта. При этом формирование и размещение протокола разногласий не допускаются;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заказчик осуществляет действия, предусмотренные пунктом 23.12 раздела 23 настоящего Положения, не позднее одного рабочего дня, следующего за днем осуществления победителем запроса котировок действий в соответствии с подпунктом 2 настоящего пункта, но не ранее срока, предусмотренного подпунктом 4 настоящего пункта;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договор может быть заключен не ранее чем через десять дней и не позднее чем через двадцать дней с даты размещения в ЕИС протокола подведения итогов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18.12. Запрос котировок в электронной форме признается не состоявшимся в случае, если на участие в запросе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подана только одна заявка на участие в запросе котировок или только одна заявка на участие в запросе котировок признана соответствующей требованиям, установленным в извещении о проведении запроса котировок;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не подано ни одной заявки на участие в запросе котировок или все поданные заявки на участие в запросе котировок отклонены.</w:t>
      </w:r>
    </w:p>
    <w:p w:rsidR="00DD2907" w:rsidRPr="00416C4F" w:rsidRDefault="00DD2907" w:rsidP="00416C4F">
      <w:pPr>
        <w:spacing w:after="0" w:line="240" w:lineRule="auto"/>
        <w:jc w:val="both"/>
        <w:rPr>
          <w:rFonts w:ascii="Times New Roman" w:hAnsi="Times New Roman" w:cs="Times New Roman"/>
          <w:b/>
          <w:sz w:val="20"/>
          <w:szCs w:val="20"/>
        </w:rPr>
      </w:pPr>
      <w:r w:rsidRPr="00416C4F">
        <w:rPr>
          <w:rFonts w:ascii="Times New Roman" w:hAnsi="Times New Roman" w:cs="Times New Roman"/>
          <w:sz w:val="20"/>
          <w:szCs w:val="20"/>
        </w:rPr>
        <w:t>18.13. Если запрос котировок в электронной форме признан не состоявшимся в случаях, предусмотренных подпунктом 1 пункта 18.12 настоящего раздела, договор с участником закупки, подавшим заявку на участие в запросе котировок, соответствующую требованиям, установленным в извещении о проведении запроса котировок, заключается в соответствии с разделом 22 и 23 настоящего Положения в порядке, установленном настоящим Положением и с учетом особенностей, предусмотренных пунктом 18.11 настоящего раздела. Если запрос котировок в электронной форме признан не состоявшимся в случаях, предусмотренных подпунктом 2 пункта 18.12 настоящего раздела, заказчик вправе осуществить новую закупку в соответствии с настоящим Положением.</w:t>
      </w:r>
    </w:p>
    <w:p w:rsidR="00DD2907" w:rsidRPr="003D5061" w:rsidRDefault="00DD2907" w:rsidP="003D5061">
      <w:pPr>
        <w:pStyle w:val="12"/>
        <w:jc w:val="center"/>
        <w:rPr>
          <w:rFonts w:ascii="Times New Roman" w:hAnsi="Times New Roman"/>
          <w:sz w:val="24"/>
          <w:szCs w:val="24"/>
        </w:rPr>
      </w:pPr>
      <w:bookmarkStart w:id="52" w:name="_19._Осуществление_закупки"/>
      <w:bookmarkStart w:id="53" w:name="_Toc8742914"/>
      <w:bookmarkStart w:id="54" w:name="_Toc30684232"/>
      <w:bookmarkEnd w:id="52"/>
      <w:r w:rsidRPr="003D5061">
        <w:rPr>
          <w:rFonts w:ascii="Times New Roman" w:hAnsi="Times New Roman"/>
          <w:sz w:val="24"/>
          <w:szCs w:val="24"/>
        </w:rPr>
        <w:t>19. Осуществление закупки путем проведения запроса предложений</w:t>
      </w:r>
      <w:bookmarkEnd w:id="53"/>
      <w:bookmarkEnd w:id="54"/>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 Заказчик вправе осуществлять закупку путем проведения запроса предложений в случаях:</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осуществления закупки товара, работы или услуги, являющихся предметом договора, расторжение которого осуществлено заказчиком на основании пунктов 23.33 или 23.39 раздела 23 настоящего Положения. При этом в случае,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на основании настоящего пункта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расторгаемому договору, а цена договора должна быть уменьшена пропорционально количеству поставленного товара, объему выполненной работы или оказанной услуги;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осуществления закупок лекарственных препаратов,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комиссии. При этом объем закупаемых лекарственных препаратов не должен превышать объем лекарственных препаратов, необходимых пациенту в течение срока лечения. При осуществлении закупок в соответствии с настоящим пунктом предметом одного договора не могут являться лекарственные препараты, необходимые для назначения двум и более пациентам. Указанное решение врачебной комиссии должно включаться одновременно с договором, заключенным в соответствии с настоящим пунктом, в реестр договоров при условии обеспечения, предусмотренного Федеральным законом от 27 июля 2006 года №152-ФЗ «О персональных данных» обезличивания персональных данных;</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признания открытого конкурса, аукциона не состоявшимися в соответствии с настоящим Положения в связи с тем, что по окончании срока подачи заявки не подано ни одной заявки или комиссия по осуществлению закупок отклонила все заявки;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осуществления закупок жилых помещений у физических лиц, являющихся собственниками этих жилых помещений.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19.2. Заказчик размещает в ЕИС извещение о проведении запроса предложений не менее чем за 7 рабочих дней до даты окончания подачи заявок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Одновременно с извещением о проведении запроса предложений Заказчик размещает в ЕИС документацию о проведении запроса предложений (с соответствующими приложениями при их наличии).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19.3. Любой участник закупки вправе направить Заказчику запрос о даче разъяснений положений извещения и (или) документации о проведении запроса предложений. Порядок подачи запроса о даче разъяснения и ответа на нее регулируется положениями пунктов 14.2 – 14.4 раздела 14 настоящего Положения. Разъяснения положений документации о проведении запроса предложений являются частью документации о закупке.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 С момента размещения в ЕИС извещения о проведении запроса предложений заказчик не вправе отменять проведение такого запроса или вносить изменения в извещение о проведении такого запроса, документацию о проведении такого запроса.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19.5. К документации о проведении запроса предложений прилагается проект договора, который является неотъемлемой частью документации о проведении запроса предложений. Документация о проведении запроса предложений должна быть доступна для ознакомления в ЕИС без взимания платы.</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19.6. Для участия в запросе предложений участники такого запроса до даты и времени, которые установлены в извещении о проведении запроса предложений и документации о проведении запроса предложений, подают заявки на участие в таком запросе. Если на участие в запросе предложений подана только одна заявка на участие в таком запросе или не подано ни одной указанной заявки, запросе предложений признается несостоявшимся.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19.7. Заявка на участие в запросе предложений состоит из двух частей и ценового предложения.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19.8. Заявка на участие в запросе предложений направляется участником оператору электронной площадки в форме трех электронных документов, которые подаются одновременно.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19.9. Первая часть заявки на участие в запросе предложений должна содержать: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согласие участника запроса предложений на поставку товара, выполнение работы или оказание услуги на условиях, предусмотренных документацией и не подлежащих изменению по результатам проведения запроса предложений, в том числе, установленных заказчиком в соответствии с пунктом 8.2 настоящего Положения (такое согласие дается с применением программно-аппаратных средств ЭП без прикрепления документов на ЭП);</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предложение участника запроса предложений о качественных, функциональных и об экологических характеристиках объекта закупки при установлении в документации критерия, предусмотренного подпунктом 3 пункта 14.13 настоящего Положения. При этом отсутствие указанного предложения не является основанием для принятия решения об отказе участнику закупки в допуске к участию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при осуществлении закупки товара, в том числе поставляемого заказчику при выполнении закупаемых работ, оказании закупаемых услуг в случае установления заказчиком изменяемых значений показателей товара в соответствии с пунктом 8.2 настоящего Положения – конкретные показатели товара, соответствующие значениям, установленным документацией, и указание на товарный знак (при наличии). При этом если товар имеет товарный знак, должен быть указан товарный знак. Информация, предусмотренная настоящим подпунктом, включается в заявку на участие в запросе предложений в случае отсутствия в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19.10. В первой части заявки на участие в запросе предложений не допускается указание сведений об участнике запроса предложений, подавшем заявку на участие в таком запросе предложений, а также сведений о предлагаемой этим участником запроса предложений цене договора. При этом первая часть заявки на участие в запросе предложений может содержать эскиз, рисунок, чертеж, фотографию, иное изображение товара, закупка которого осуществляется.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19.11. Вторая часть заявки на участие в запросе предложений должна содержать требуемые заказчиком в документации информацию и документы, а именно: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9) декларация, подтверждающая на дату подачи заявки на участие в конкурентной закупке о соответствии требованиям, установленным документацией о закупке согласно </w:t>
      </w:r>
      <w:r w:rsidRPr="00416C4F">
        <w:rPr>
          <w:rFonts w:ascii="Times New Roman" w:eastAsia="Times New Roman" w:hAnsi="Times New Roman" w:cs="Times New Roman"/>
          <w:sz w:val="20"/>
          <w:szCs w:val="20"/>
        </w:rPr>
        <w:t xml:space="preserve">подпунктам «а»-«з» </w:t>
      </w:r>
      <w:r w:rsidRPr="00416C4F">
        <w:rPr>
          <w:rFonts w:ascii="Times New Roman" w:hAnsi="Times New Roman" w:cs="Times New Roman"/>
          <w:sz w:val="20"/>
          <w:szCs w:val="20"/>
        </w:rPr>
        <w:t>пункта 12.1 раздела 12 настоящего Положения (дается посредством программно-аппаратных средств ЭП без прикрепления документов на ЭП);</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11) наименование страны происхождения товара в соответствии с общероссийским классификатором стран мира. При этом, если участник закупки не укажет информацию, предусмотренную первым предложением настоящего подпункта, считается давшим согласие на предоставление наименования страны происхождения товара в соответствии с общероссийским классификатором стран мира в течение одного рабочего дня с момента заключения договора;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12) документы, подтверждающие квалификацию участника конкурентной закупки. При этом отсутствие этих документов не является основанием для признания заявки на участие </w:t>
      </w:r>
      <w:proofErr w:type="gramStart"/>
      <w:r w:rsidRPr="00416C4F">
        <w:rPr>
          <w:rFonts w:ascii="Times New Roman" w:hAnsi="Times New Roman" w:cs="Times New Roman"/>
          <w:sz w:val="20"/>
          <w:szCs w:val="20"/>
        </w:rPr>
        <w:t>в конкурентной закупке</w:t>
      </w:r>
      <w:proofErr w:type="gramEnd"/>
      <w:r w:rsidRPr="00416C4F">
        <w:rPr>
          <w:rFonts w:ascii="Times New Roman" w:hAnsi="Times New Roman" w:cs="Times New Roman"/>
          <w:sz w:val="20"/>
          <w:szCs w:val="20"/>
        </w:rPr>
        <w:t xml:space="preserve"> не соответствующей требованиям документации о такой конкурентной закупки.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19.12. Требовать от участника запроса предложений предоставления иных документов и информации, за исключением предусмотренных пунктами 19.7 – 19.11 настоящего раздела, не допускается.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19.13. Участник запроса предложений вправе подать заявку на участие в запросе предложений в любое время с момента размещения извещения о его проведении до предусмотренных документацией даты и времени окончания срока подачи таких заявок.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19.14. Участник запроса предложений вправе подать только одну заявку на участие в таком запросе.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19.15. В течение одного часа с момента получения заявки на участие в запросе предложений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запроса, подавшему данную заявку, ее получение с указанием присвоенного ей идентификационного номера.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19.16. В течение одного часа с момента получения заявки на участие в запросе предложений оператор электронной площадки возвращает данную заявку подавшему ее участнику такого запроса в случае: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подачи данной заявки с нарушением требований, предусмотренных пунктом 14.23 раздела 14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подачи одним участником запроса предложений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получения данной заявки после даты или времени окончания срока подачи заявок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получения данной заявки от участника запросе предложений с нарушением положений пунктом 14.24 раздела 14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подачи участником закупки заявки, содержащей предложение о цене договора, сумме цен единиц товара, работы, услуги, превышающее начальную (максимальную) цену договора, начальную сумму цен единиц товаров, работ, услуг или равное нулю;</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6) наличия в предусмотренном статьей 5 Закона №223-ФЗ и (или) Законом №44-ФЗ в реестре недобросовестных поставщиков (исполнителей, подрядчиков) информации об участнике закупки, при условии установления заказчиком требования, предусмотренного пунктом 12.2 раздела 12 настоящего Положения.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19.17. Одновременно с возвратом заявки на участие в запросе предложений в соответствии с пунктом 9.7 раздела 9 настоящего Положения (в случае проведения запроса предложений в соответствии с подпунктом 3 пункта 19.1 настоящего раздела), пунктом 19.16 настоящего раздела оператор электронной площадки обязан уведомить в форме электронного документа участника такого запроса, подавшего данную заявку, об основаниях ее возврата с указанием положений настоящего Положения, которые были нарушены. Возврат заявок на участие в запросе предложений оператором электронной площадки по иным основаниям не допускается.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19.18. Не позднее рабочего дня, следующего за датой окончания срока подачи заявок на участие в запросе предложений, оператор электронной площадки направляет заказчику первую часть заявки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19.19. Участник запроса предложений, подавший заявку на участие в запросе предложений, вправе отозвать данную заявку не позднее даты и времени окончания срока подачи заявок на участие в запросе предложений, направив об этом уведомление оператору электронной площадки.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19.20. Не допускается устанавливать иные требования к оформлению заявки, не предусмотренные настоящим разделом, а также пунктами 14.23 и 14.25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19.21.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такой заявки, запрос предложений признается несостоявшимся.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19.22. Срок рассмотрения и оценки первых частей заявок на участие в запросе предложений комиссией по осуществлению закупок не может превышать три рабочих дня, а в случае, если начальная (максимальная) цена договора не превышает один миллион рублей, один рабочий день с даты окончания срока подачи указанных заявок. В случае проведения запроса предложений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договора.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19.23. По результатам рассмотрения и оценки первых частей заявок на участие в запросе предложений, содержащих информацию, предусмотренную пунктом 19.9 настоящего Положения, комиссия по осуществлению закупок принимает решение о допуске участника закупки, подавшего заявку на участие в таком запросе предложений, к участию в нем и признании этого участника закупки участником такого запроса предложений или об отказе в допуске к участию в таком запросе предложений в порядке и по основаниям, которые предусмотрены пунктом 19.24 настоящего раздела. При этом потребность заказчика определяется только исходя из положений документации, субъективное изменение толкования потребности заказчика комиссией по осуществлению закупок в разрез положениям описания предмета закупки с учетом порядка заполнения заявки участниками закупки, отраженной в инструкции по заполнению заявки, не допускается.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19.24. Участник запроса предложений не допускается к участию в запросе предложений в случае: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не</w:t>
      </w:r>
      <w:r w:rsidR="00645EFD">
        <w:rPr>
          <w:rFonts w:ascii="Times New Roman" w:hAnsi="Times New Roman" w:cs="Times New Roman"/>
          <w:sz w:val="20"/>
          <w:szCs w:val="20"/>
        </w:rPr>
        <w:t xml:space="preserve"> </w:t>
      </w:r>
      <w:r w:rsidRPr="00416C4F">
        <w:rPr>
          <w:rFonts w:ascii="Times New Roman" w:hAnsi="Times New Roman" w:cs="Times New Roman"/>
          <w:sz w:val="20"/>
          <w:szCs w:val="20"/>
        </w:rPr>
        <w:t>предоставления информации, предусмотренной пунктом 19.9 настоящего Положения (за исключением случаев, предусмотренных настоящим Положением), или предоставления недостоверной информации;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несоответствия предложений участника запроса предложений требованиям, предусмотренным подпунктом 3 пункта 19.9 настоящего раздела и установленным в извещении о проведении запроса предложений, документации;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указания в первой части заявки участника запроса предложений сведений о таком участнике и (или) о предлагаемой им цене договора.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19.25. Отказ в допуске к участию в запросе предложений по основаниям, не предусмотренным пунктом 19.24 настоящего раздела, не допускается.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19.26. Комиссия по осуществлению закупок осуществляет оценку первых частей заявок на участие в запросе предложений участников закупки, допущенных к участию в таком запросе предложений, по критерию, установленному подпунктом 3 пункта 14.13 раздела 14 настоящего Положения (при установлении этого критерия в документации). Оценка заявок на участие в запросе предложений не осуществляется в случае признания запроса предложений не состоявшимся в соответствии с пунктом 19.29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19.27. По результатам рассмотрения и оценки первых частей заявок на участие в запросе предложений комиссия по осуществлению закупок оформляет протокол рассмотрения и оценки первых частей заявок на участие в таком запросе предложений, который подписывается всеми присутствующими на заседании комиссии по осуществлению закупок ее членами не позднее даты окончания срока рассмотрения первых частей заявок на участие в таком запросе предложений. Указанный протокол должен содержать информацию:</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 месте, дате, времени рассмотрения и оценки первых частей заявок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об идентификационных номерах заявок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результаты рассмотрения заявок на участие в закупке с указанием: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о допуске участника закупки, подавшего заявку на участие в запросе предложений, и признании его участником такого запроса предложений или об отказе в допуске к участию в таком запросе предложений с обоснованием этого решения, в том числе с указанием положений законодательства Российской Федерации о закупках товаров, работ, услуг отдельными видами юридических лиц, документации, которым не соответствует заявка на участие в запросе предложений данного участника, и положений заявки на участие в запросе предложений, которые не соответствуют требованиям, установленным документацией;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количества заявок на участие в закупке, которые не допущены;</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о решении каждого присутствующего члена комиссии по осуществлению закупок в отношении каждого участника запроса предложений о допуске к участию в таком запросе предложений и признании его участником такого запроса предложений или об отказе в допуске к участию в таком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о порядке оценки заявок на участие в запросе предложений по критерию, установленному подпунктом 3 пункта 14.13 раздела 14 настоящего Положения (при установлении этого критерия в документации), и о решении каждого присутствующего члена комиссии по осуществлению закупок в отношении каждого участника запроса предложений и присвоении участнику баллов по указанному критерию, предусмотренному документацией;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6) дата подписания протокола;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количество поданных на участие в первой части заявки заявок, а также дата и время регистрации каждой такой заявки;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8) иные сведения в случае, если необходимость их указания в протоколе предусмотрена настоящим Положением и по решению организатора закупок.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19.28. Протокол, указанный в пункте 19.27 настоящего раздела, не позднее даты окончания срока рассмотрения и оценки первых частей заявок на участие в запросе предложений направляется заказчиком оператору электронной площадки.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19.29. В случае, если по результатам рассмотрения и оценки первых частей заявок на участие в запросе предложений комиссия по осуществлению закупок приняла решение об отказе в допуске к участию в таком запросе предложений всех участников закупки, подавших заявки на участие в нем, или о признании только одного участника закупки, подавшего заявку на участие в таком запросе предложений, его участником, запрос предложений признается несостоявшимся. В протокол, указанный в пункте 19.27 настоящего раздела, вносится информация о признании такого запроса предложений несостоявшимся.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19.30. В течение одного часа с момента поступления оператору электронной площадки протокола, указанного в пункте 19.27 настоящего раздела, оператор электронной площадки обязан направить каждому участнику запроса предложений, подавшему заявку на участие в таком запросе предложений, информацию:</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1) о решении, принятом в отношении заявки, поданной участником запроса предложений, в том числе о допуске участника закупки, подавшего заявку на участие в таком запросе предложений, к участию в запросе предложений и признании его участником такого запроса предложений или об отказе в допуске к участию в запросе предложений, с обоснованием этого решения, предусмотренным подпунктом 3 пункта 19.27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 наиболее низкой цене договора, наименьшей сумме цен единиц товара, работы, услуги, предложенной участником запроса предложений, допущенным к участию в запросе предложений, без указания сведений об этом участнике;</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о наличии среди предложений участников запроса предложений, допущенных к участию в таком запросе предложений, предложений о поставке товара российского происхождения в случае, если документацией установлены требования в соответствии с постановлением № 925, без указания сведений об этих участниках;</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19.31. В течение одного часа с момента истечения срока, указанного в пункте 19.30 настоящего Положения, оператор электронной площадки направляет заказчику вторые части заявок на участие в запросе предложений, поданные участниками такого запроса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19.32. Срок рассмотрения и оценки вторых частей заявок на участие в запросе предложений не может превышать три рабочих дня с даты направления заказчику вторых частей заявок на участие в таком запросе предложений. В случае проведения запроса предложений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запросе предложений независимо от начальной (максимальной) цены договора.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19.33. Комиссией по осуществлению закупок на основании результатов рассмотрения вторых частей заявок принимается решение о соответствии или о несоответствии заявки на участие в таком запросе предложений требованиям, установленным документацией, в порядке и по основаниям, которые предусмотрены настоящим разделом.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19.34. Заявка на участие в запросе предложений признается не соответствующей требованиям, установленным документацией: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в случае непредставления документов и информации, предусмотренных пунктом 19.11 настоящего раздела, либо несоответствия указанных документов и информации требованиям, установленным документацией;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в случае наличия в документах и информации, предусмотренных пунктами 19.9 и 19.11 настоящего раздела, недостоверной информации на дату и время рассмотрения вторых частей заявок на участие в таком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в случае несоответствия участника такого запроса предложений требованиям, установленным документацией в соответствии с подпунктом 12 пункта 6.1 раздела 6, пунктом 12.1 (при наличии таких требований) раздела 12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19.35. В случае установления недостоверности информации, представленной участником запроса предложений, комиссия по осуществлению закупок обязана отстранить такого участника от участия в этом запросе предложений на любом этапе его проведения. При этом проведение проверки на недостоверность сведений и документов, представленных в заявке участника закупки, является правом комиссии по осуществлению закупок.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19.36. Комиссия по осуществлению закупок осуществляет оценку вторых частей заявок на участие в запросе предложений, в отношении которых принято решение о соответствии требованиям, установленным документацией, для выявления победителя такого запроса предложений на основе критериев, указанных в документации и относящихся ко второй части заявки (при установлении этих критериев в документации). Комиссия по осуществлению закупок на основании результатов оценки заявок на участие в запросе предложений, содержащихся в протоколе, указанном в пункте 19.27 настоящего Положения и по результатам рассмотрения и оценки вторых частей заявок на участие в запросе предложений, присваивает каждой заявке на участие в запросе предложений порядковый номер в порядке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же условия. Оценка заявок на участие в запросе предложений не осуществляется в случае признания запроса предложений не состоявшимся в соответствии с пунктом 19.39 настоящего раздела.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19.37. Результаты рассмотрения и оценки вторых частей заявок на участие в запросе предложений фиксируются в итоговом протоколе рассмотрения и оценки заявок на участие в запросе предложений, подписываемом всеми присутствующими на заседании членами комиссии по осуществлению закупок не позднее даты окончания рассмотрения вторых частей заявок. Данный протокол должен содержать информацию:</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результаты рассмотрения заявок на участие в закупке с указанием: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о допуске участника закупки, подавшего заявку на участие в запросе предложений (с указанием ее идентификационного номера, присвоенного в соответствии с пунктом 19.15 настоящего раздела), к участию в таком запросе предложений и признании этого участника закупки участником такого запроса предложений или об отказе в допуске к участию в таком запросе предложений с обоснованием этого решения, в том числе с указанием положений законодательства Российской Федерации о закупках отдельных юридических лицах, документации, которым не соответствует заявка на участие в запросе предложений этого участника, и положений заявки на участие в запросе предложений, которые не соответствуют требованиям, установленным документацией;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количества заявок на участие в закупке, которые не допущены по итогам рассмотрения первых частей заявок;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о соответствии или несоответствии заявок на участие в запросе предложений требованиям, установленным документацией, с обоснованием этого решения, в том числе с указанием положений законодательства Российской Федерации, документации, которым не соответствует заявка на участие в запросе предложений, и положений заявки на участие в запросе предложений, которые не соответствуют этим требованиям;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количества заявок на участие в закупке, которые не соответствуют по итогам рассмотрения вторых частей заявок;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 решении каждого присутствующего члена комиссии по осуществлению закупок в отношении: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lastRenderedPageBreak/>
        <w:t>- каждого участника запроса предложений о допуске к участию в нем и о признании его участником или об отказе в допуске к участию в таком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заявки на участие в запросе предложений каждого его участника;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о месте, дате, времени рассмотрения и оценки вторых частей заявок на участие в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4) об участниках запроса предложений, заявки которых на участие в запросе предложений были рассмотрены;</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5) дата подписания протокола;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6) количество поданных на участие в закупке, а также дата и время регистрации каждой такой заявки;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7) о порядке оценки заявок на участие в запросе предложений по критериям, установленным документацией, и решении каждого присутствующего члена комиссии по осуществлению закупок в отношении каждого участника запроса предложений о присвоении ему баллов по установленным критериям;</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8) о присвоенных заявкам на участие в запросе предложений значениях по каждому из предусмотренных критериев оценки заявок на участие в таком запросе предложений;</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9) о принятом на основании результатов оценки заявок на участие в запросе предложений решении о присвоении этим заявкам порядковых номеров заявок на участие в закупке,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10) о наименовании (для юридических лиц), фамилии, об имени, отчестве (при наличии) (для физических лиц), о почтовых адресах участников запроса предложений, заявкам на участие в запросе предложений которых присвоены первый и второй номера.</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11) причины, по которым закупка признана несостоявшейся, в случае признания ее таковой; </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12) иные сведения в случае, если необходимость их указания в протоколе предусмотрена настоящим Положением и по решению организатора закупок.</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19.38. Указанный пункте 19.37 настоящего раздела протокол не позднее даты окончания срока рассмотрения и оценки вторых частей заявок на участие в запросе предложений направляется заказчиком оператору электронной площадки. В течение одного часа с момента получения протокола, указанного в пункте 19.37 настоящего раздела, оператор электронной площадки размещает в ЕИС и на ЭП протоколы, указанные в пунктах 19.27 и 19.37 настоящего Положения.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19.39. В случае, если по результатам рассмотрения вторых частей заявок на участие в запросе предложений комиссия по осуществлению закупок отклонила все такие заявки или только одна такая заявка и подавший ее участник соответствуют требованиям, установленным документацией, запрос предложений признается несостоявшимся. В протокол, указанный в пункте 19.37 настоящего раздела, вносится информация о признании запроса предложений несостоявшимся.</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19.40. Победителем запроса предложений признается его участник, который предложил лучшие условия исполнения договора на основе критериев, указанных в документации, и заявке на участие в запросе предложений, которого присвоен первый номер.</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19.41. Если документацией предусмотрено право заказчика заключить договоры с несколькими участниками запроса предложений в случаях, указанных в пункте 22.5 раздела 22 настоящего</w:t>
      </w:r>
      <w:r w:rsidRPr="00416C4F">
        <w:rPr>
          <w:rFonts w:ascii="Times New Roman" w:hAnsi="Times New Roman" w:cs="Times New Roman"/>
          <w:color w:val="FF0000"/>
          <w:sz w:val="20"/>
          <w:szCs w:val="20"/>
        </w:rPr>
        <w:t xml:space="preserve"> </w:t>
      </w:r>
      <w:r w:rsidRPr="00416C4F">
        <w:rPr>
          <w:rFonts w:ascii="Times New Roman" w:hAnsi="Times New Roman" w:cs="Times New Roman"/>
          <w:sz w:val="20"/>
          <w:szCs w:val="20"/>
        </w:rPr>
        <w:t>Положения, заказчик присваивает первый номер нескольким заявкам на участие в запросе предложений, содержащим лучшие условия исполнения договора. При этом число заявок на участие в запросе предложений, которым присвоен первый номер, не должно превышать количество таких договоров, указанное в документации.</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19.42. Любой участник запроса предложений, в том числе подавший единственную заявку на участие в запросе предложений, после размещения в ЕИС протокола, указанного в пункте 19.37 настоящего раздела, вправе направить оператору электронной площадки в форме электронного документа запрос о даче разъяснений результатов запроса предложений. В течение одного часа с момента поступления указанного запроса он направляется оператором электронной площадки заказчику. В течение двух рабочих дней с даты поступления указанного запроса от оператора электронной площадки заказчик обязан представить в форме электронного документа участнику запроса предложений соответствующие разъяснения и разместить их в ЕИС.</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19.43. Любой участник запроса предложений, за исключением участника запроса предложений, заявка на участие в таком запросе предложений которого получила первый порядковый номер в соответствии с итоговым протоколом запроса предложений, указанным в пункте 19.37 настоящего раздела, вправе отозвать заявку на участие в таком запросе предложений, направив уведомление об этом оператору электронной площадки, с момента размещения указанного протокола в ЕИС.</w:t>
      </w:r>
    </w:p>
    <w:p w:rsidR="00DD2907" w:rsidRPr="00416C4F" w:rsidRDefault="00DD2907"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19.44. Любой участник запроса предложений, в том числе подавший единственную заявку на участие в запросе предложений, вправе обжаловать результаты запроса предложений в порядке, установленном настоящим Положением.</w:t>
      </w:r>
    </w:p>
    <w:p w:rsidR="004B0A74" w:rsidRPr="00416C4F" w:rsidRDefault="004B0A74" w:rsidP="00416C4F">
      <w:pPr>
        <w:pStyle w:val="12"/>
        <w:jc w:val="center"/>
        <w:rPr>
          <w:rFonts w:ascii="Times New Roman" w:hAnsi="Times New Roman"/>
          <w:sz w:val="24"/>
          <w:szCs w:val="24"/>
        </w:rPr>
      </w:pPr>
      <w:bookmarkStart w:id="55" w:name="_Toc501707359"/>
      <w:bookmarkStart w:id="56" w:name="_Toc515968973"/>
      <w:bookmarkStart w:id="57" w:name="_Toc8742917"/>
      <w:bookmarkStart w:id="58" w:name="_Toc30684235"/>
      <w:r w:rsidRPr="00416C4F">
        <w:rPr>
          <w:rFonts w:ascii="Times New Roman" w:hAnsi="Times New Roman"/>
          <w:sz w:val="24"/>
          <w:szCs w:val="24"/>
        </w:rPr>
        <w:t>20. Закупка у единственного поставщика (исполнителя, подрядчика)</w:t>
      </w:r>
      <w:bookmarkEnd w:id="55"/>
      <w:bookmarkEnd w:id="56"/>
      <w:bookmarkEnd w:id="57"/>
      <w:bookmarkEnd w:id="58"/>
      <w:r w:rsidRPr="00416C4F">
        <w:rPr>
          <w:rFonts w:ascii="Times New Roman" w:hAnsi="Times New Roman"/>
          <w:sz w:val="24"/>
          <w:szCs w:val="24"/>
        </w:rPr>
        <w:t>*</w:t>
      </w:r>
    </w:p>
    <w:p w:rsidR="004B0A74" w:rsidRPr="00416C4F" w:rsidRDefault="004B0A74" w:rsidP="00416C4F">
      <w:pPr>
        <w:widowControl w:val="0"/>
        <w:tabs>
          <w:tab w:val="left" w:pos="900"/>
        </w:tabs>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sz w:val="24"/>
          <w:szCs w:val="24"/>
        </w:rPr>
      </w:pPr>
      <w:r w:rsidRPr="00416C4F">
        <w:rPr>
          <w:rFonts w:ascii="Times New Roman" w:eastAsia="SimSun" w:hAnsi="Times New Roman" w:cs="Times New Roman"/>
          <w:b/>
          <w:bCs/>
          <w:sz w:val="24"/>
          <w:szCs w:val="24"/>
        </w:rPr>
        <w:t>20.1. Закупка у единственного поставщика</w:t>
      </w:r>
    </w:p>
    <w:p w:rsidR="004B0A74" w:rsidRPr="00C510CA" w:rsidRDefault="004B0A74" w:rsidP="00416C4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C510CA">
        <w:rPr>
          <w:rFonts w:ascii="Times New Roman" w:eastAsia="SimSun" w:hAnsi="Times New Roman" w:cs="Times New Roman"/>
          <w:sz w:val="20"/>
          <w:szCs w:val="20"/>
        </w:rPr>
        <w:t xml:space="preserve">20.1.1. </w:t>
      </w:r>
      <w:r w:rsidRPr="00C510CA">
        <w:rPr>
          <w:rFonts w:ascii="Times New Roman" w:eastAsia="SimSun" w:hAnsi="Times New Roman" w:cs="Times New Roman"/>
          <w:b/>
          <w:bCs/>
          <w:sz w:val="20"/>
          <w:szCs w:val="20"/>
        </w:rPr>
        <w:t>Закупка у единственного поставщика</w:t>
      </w:r>
      <w:r w:rsidRPr="00C510CA">
        <w:rPr>
          <w:rFonts w:ascii="Times New Roman" w:eastAsia="SimSun" w:hAnsi="Times New Roman" w:cs="Times New Roman"/>
          <w:sz w:val="20"/>
          <w:szCs w:val="20"/>
        </w:rPr>
        <w:t xml:space="preserve"> – неконкурентный способ закупки, при котором Заказчик направляет предложение о заключении договора конкретному поставщику (подрядчику, исполнителю) либо принимает предложение о заключении одного договора от одного поставщика (подрядчика, исполнителя) без рассмотрения конкурирующих предложений. </w:t>
      </w:r>
    </w:p>
    <w:p w:rsidR="004B0A74" w:rsidRPr="00C510CA" w:rsidRDefault="004B0A74" w:rsidP="00416C4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C510CA">
        <w:rPr>
          <w:rFonts w:ascii="Times New Roman" w:eastAsia="SimSun" w:hAnsi="Times New Roman" w:cs="Times New Roman"/>
          <w:sz w:val="20"/>
          <w:szCs w:val="20"/>
        </w:rPr>
        <w:t xml:space="preserve">20.1.2. Закупка у единственного поставщика применяется Заказчиком в случаях, определенных настоящим Положением, а также в случае принятия закупочной комиссией решения об осуществлении закупки данным способом. </w:t>
      </w:r>
    </w:p>
    <w:p w:rsidR="004B0A74" w:rsidRDefault="004B0A74" w:rsidP="00416C4F">
      <w:pPr>
        <w:widowControl w:val="0"/>
        <w:overflowPunct w:val="0"/>
        <w:autoSpaceDE w:val="0"/>
        <w:autoSpaceDN w:val="0"/>
        <w:adjustRightInd w:val="0"/>
        <w:spacing w:after="0" w:line="240" w:lineRule="auto"/>
        <w:jc w:val="both"/>
        <w:textAlignment w:val="baseline"/>
        <w:rPr>
          <w:rFonts w:ascii="Times New Roman" w:eastAsia="SimSun" w:hAnsi="Times New Roman" w:cs="Times New Roman"/>
          <w:sz w:val="20"/>
          <w:szCs w:val="20"/>
        </w:rPr>
      </w:pPr>
      <w:r w:rsidRPr="00C510CA">
        <w:rPr>
          <w:rFonts w:ascii="Times New Roman" w:eastAsia="SimSun" w:hAnsi="Times New Roman" w:cs="Times New Roman"/>
          <w:sz w:val="20"/>
          <w:szCs w:val="20"/>
        </w:rPr>
        <w:t xml:space="preserve">20.1.3. По результатам данной процедуры между Заказчиком и поставщиком (подрядчиком, исполнителем) заключается договор, являющийся обязательным для исполнения обеими сторонами. </w:t>
      </w:r>
    </w:p>
    <w:p w:rsidR="0040613C" w:rsidRPr="00C510CA" w:rsidRDefault="0040613C" w:rsidP="00416C4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rsidR="004B0A74" w:rsidRPr="005D38B3" w:rsidRDefault="004B0A74" w:rsidP="005D38B3">
      <w:pPr>
        <w:widowControl w:val="0"/>
        <w:tabs>
          <w:tab w:val="left" w:pos="1080"/>
        </w:tabs>
        <w:overflowPunct w:val="0"/>
        <w:autoSpaceDE w:val="0"/>
        <w:autoSpaceDN w:val="0"/>
        <w:adjustRightInd w:val="0"/>
        <w:spacing w:after="0" w:line="240" w:lineRule="auto"/>
        <w:ind w:left="540"/>
        <w:jc w:val="center"/>
        <w:textAlignment w:val="baseline"/>
        <w:rPr>
          <w:rFonts w:ascii="Times New Roman" w:eastAsia="Times New Roman" w:hAnsi="Times New Roman" w:cs="Times New Roman"/>
          <w:b/>
          <w:bCs/>
          <w:sz w:val="24"/>
          <w:szCs w:val="24"/>
        </w:rPr>
      </w:pPr>
      <w:r w:rsidRPr="005D38B3">
        <w:rPr>
          <w:rFonts w:ascii="Times New Roman" w:eastAsia="SimSun" w:hAnsi="Times New Roman" w:cs="Times New Roman"/>
          <w:b/>
          <w:bCs/>
          <w:sz w:val="24"/>
          <w:szCs w:val="24"/>
        </w:rPr>
        <w:t>20.2. Основания закупки у единственного поставщика</w:t>
      </w:r>
    </w:p>
    <w:p w:rsidR="004B0A74" w:rsidRPr="00416C4F" w:rsidRDefault="004B0A74" w:rsidP="00416C4F">
      <w:pPr>
        <w:widowControl w:val="0"/>
        <w:tabs>
          <w:tab w:val="left" w:pos="108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C510CA">
        <w:rPr>
          <w:rFonts w:ascii="Times New Roman" w:eastAsia="SimSun" w:hAnsi="Times New Roman" w:cs="Times New Roman"/>
          <w:sz w:val="20"/>
          <w:szCs w:val="20"/>
        </w:rPr>
        <w:t xml:space="preserve">20.2.1. Закупка у единственного поставщика, без использования </w:t>
      </w:r>
      <w:r w:rsidRPr="00416C4F">
        <w:rPr>
          <w:rFonts w:ascii="Times New Roman" w:eastAsia="SimSun" w:hAnsi="Times New Roman" w:cs="Times New Roman"/>
          <w:sz w:val="20"/>
          <w:szCs w:val="20"/>
        </w:rPr>
        <w:t xml:space="preserve">конкурентных процедур закупки, может осуществляться, если: </w:t>
      </w:r>
    </w:p>
    <w:p w:rsidR="004B0A74" w:rsidRPr="00416C4F" w:rsidRDefault="004B0A74" w:rsidP="00416C4F">
      <w:pPr>
        <w:widowControl w:val="0"/>
        <w:numPr>
          <w:ilvl w:val="0"/>
          <w:numId w:val="8"/>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процедура закупки признана несостоявшейся в соответствии с условиями настоящего Положения и закупочной </w:t>
      </w:r>
      <w:r w:rsidRPr="00416C4F">
        <w:rPr>
          <w:rFonts w:ascii="Times New Roman" w:eastAsia="SimSun" w:hAnsi="Times New Roman" w:cs="Times New Roman"/>
          <w:sz w:val="20"/>
          <w:szCs w:val="20"/>
        </w:rPr>
        <w:lastRenderedPageBreak/>
        <w:t>комиссией принято решение о выборе способа закупки у единственного поставщика;</w:t>
      </w:r>
    </w:p>
    <w:p w:rsidR="004B0A74" w:rsidRPr="00645EFD" w:rsidRDefault="004B0A74" w:rsidP="00416C4F">
      <w:pPr>
        <w:widowControl w:val="0"/>
        <w:numPr>
          <w:ilvl w:val="0"/>
          <w:numId w:val="8"/>
        </w:numPr>
        <w:tabs>
          <w:tab w:val="left" w:pos="0"/>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b/>
          <w:sz w:val="20"/>
          <w:szCs w:val="20"/>
        </w:rPr>
      </w:pPr>
      <w:r w:rsidRPr="00645EFD">
        <w:rPr>
          <w:rFonts w:ascii="Times New Roman" w:eastAsia="SimSun" w:hAnsi="Times New Roman" w:cs="Times New Roman"/>
          <w:b/>
          <w:sz w:val="20"/>
          <w:szCs w:val="20"/>
        </w:rPr>
        <w:t xml:space="preserve">Осуществляется закупка товаров (работ, услуг) по одному договору на сумму, не превышающую </w:t>
      </w:r>
      <w:r w:rsidR="00645EFD" w:rsidRPr="00645EFD">
        <w:rPr>
          <w:rFonts w:ascii="Times New Roman" w:eastAsia="SimSun" w:hAnsi="Times New Roman" w:cs="Times New Roman"/>
          <w:b/>
          <w:sz w:val="20"/>
          <w:szCs w:val="20"/>
        </w:rPr>
        <w:t>8</w:t>
      </w:r>
      <w:r w:rsidRPr="00645EFD">
        <w:rPr>
          <w:rFonts w:ascii="Times New Roman" w:eastAsia="SimSun" w:hAnsi="Times New Roman" w:cs="Times New Roman"/>
          <w:b/>
          <w:sz w:val="20"/>
          <w:szCs w:val="20"/>
        </w:rPr>
        <w:t>00 000,00 (</w:t>
      </w:r>
      <w:r w:rsidR="00645EFD" w:rsidRPr="00645EFD">
        <w:rPr>
          <w:rFonts w:ascii="Times New Roman" w:eastAsia="SimSun" w:hAnsi="Times New Roman" w:cs="Times New Roman"/>
          <w:b/>
          <w:sz w:val="20"/>
          <w:szCs w:val="20"/>
        </w:rPr>
        <w:t>Восемь</w:t>
      </w:r>
      <w:r w:rsidRPr="00645EFD">
        <w:rPr>
          <w:rFonts w:ascii="Times New Roman" w:eastAsia="SimSun" w:hAnsi="Times New Roman" w:cs="Times New Roman"/>
          <w:b/>
          <w:sz w:val="20"/>
          <w:szCs w:val="20"/>
        </w:rPr>
        <w:t>сот тысяч) рублей с учетом НДС. При этом годовой объем закупок, которые заказчик вправе осуществить на основании настоящего пункта, не должен превышать пять миллионов рублей или не должен превышать пятьдесят процентов совокупного годового объема закупок заказчика.</w:t>
      </w:r>
    </w:p>
    <w:p w:rsidR="004B0A74" w:rsidRPr="00416C4F" w:rsidRDefault="004B0A74" w:rsidP="00416C4F">
      <w:pPr>
        <w:widowControl w:val="0"/>
        <w:numPr>
          <w:ilvl w:val="0"/>
          <w:numId w:val="8"/>
        </w:numPr>
        <w:tabs>
          <w:tab w:val="left" w:pos="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возникла необходимость в дополнительной закупке товара (работы, услуги) по договору, ранее заключенному с поставщиком данного товара (работы, услуги) и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при этом объем закупаемой продукции не должен превышать 30% от объекта первоначальной закупки;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закупка гарантийного и текущего обслуживания товаров, поставленных ранее, у производителя (поставщика) или его единственного уполномоченного дилера;</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вследствие наступления чрезвычайного события (аварии, последствий воздействия непреодолимой силы, чрезвычайных ситуаций природного или техногенного характера, военных действий, эпидемий, вспышек заболеваний, массовых беспорядков, включая забастовку, необходимости срочного медицинского вмешательства</w:t>
      </w:r>
      <w:r w:rsidRPr="00416C4F">
        <w:rPr>
          <w:rFonts w:ascii="Times New Roman" w:eastAsia="SimSun" w:hAnsi="Times New Roman" w:cs="Times New Roman"/>
          <w:b/>
          <w:sz w:val="20"/>
          <w:szCs w:val="20"/>
        </w:rPr>
        <w:t xml:space="preserve">, </w:t>
      </w:r>
      <w:r w:rsidRPr="00416C4F">
        <w:rPr>
          <w:rFonts w:ascii="Times New Roman" w:eastAsia="SimSun" w:hAnsi="Times New Roman" w:cs="Times New Roman"/>
          <w:sz w:val="20"/>
          <w:szCs w:val="20"/>
        </w:rPr>
        <w:t xml:space="preserve">своевременного обеспечения населения и организаций социальной, коммунальной, производственной сферы, в связи с ограниченностью сроков их доставки в труднодоступные населенные пункты) возникла потребность в определенной продукции и применение других способов закупки, требующих затрат времени для осуществления процедуры их проведения, нецелесообразно;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осуществляется закупка товаров (выполнение работ, оказание услуг) для выполнения мероприятий по мобилизационной подготовке и мероприятий гражданской обороны и защиты населения от чрезвычайных ситуаций;</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объект закупки имеется в наличии только у конкретного поставщика (подрядчика, исполнителя) либо конкретный поставщик (подрядчик, исполнитель) обладает исключительными правами в отношении объекта закупки или право его использования и (или) распространения предоставлено поставщику (подрядчику исполнителю) на основании лицензионного договора с правом предоставлять сублицензии и отсутствует равноценная альтернатива или замена;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SimSun" w:hAnsi="Times New Roman" w:cs="Times New Roman"/>
          <w:sz w:val="20"/>
          <w:szCs w:val="20"/>
        </w:rPr>
      </w:pPr>
      <w:r w:rsidRPr="00416C4F">
        <w:rPr>
          <w:rFonts w:ascii="Times New Roman" w:eastAsia="SimSun" w:hAnsi="Times New Roman" w:cs="Times New Roman"/>
          <w:sz w:val="20"/>
          <w:szCs w:val="20"/>
        </w:rPr>
        <w:t>приобретаются материальные носители, в которых выражены результаты интеллектуальной деятельности определенных авторов в случае, если исключительные права на них принадлежат единственному лицу;</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заключается договор энергоснабжения (купли-продажи электрической энергии) с организацией, не являющейся гарантирующим поставщиком электрической энергии;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а также иные услуги по регулируемым в соответствии с законодательством Российской Федерации ценам (тарифам);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приобретаются услуги, связанные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либо содержащие сведения о персональных данных граждан;</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приобретаются услуги по обучению, повышению квалификации работников Заказчика, лиц, проходящих целевое обучение, поступающих на работу к Заказчику после окончания обучения</w:t>
      </w:r>
      <w:r w:rsidRPr="00416C4F">
        <w:rPr>
          <w:rFonts w:ascii="Times New Roman" w:eastAsia="SimSun" w:hAnsi="Times New Roman" w:cs="Times New Roman"/>
          <w:sz w:val="20"/>
          <w:szCs w:val="20"/>
        </w:rPr>
        <w:t>;</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приобретаются услуги по участию работников Заказчика в различных мероприятиях, в том числе форумах, конгрессах, съездах;</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приобретаются юридические услуги, в том числе услуги нотариусов</w:t>
      </w:r>
      <w:r w:rsidR="001E17D7" w:rsidRPr="00416C4F">
        <w:rPr>
          <w:rFonts w:ascii="Times New Roman" w:eastAsia="Times New Roman" w:hAnsi="Times New Roman" w:cs="Times New Roman"/>
          <w:sz w:val="20"/>
          <w:szCs w:val="20"/>
        </w:rPr>
        <w:t xml:space="preserve"> и </w:t>
      </w:r>
      <w:r w:rsidR="000C6745" w:rsidRPr="00416C4F">
        <w:rPr>
          <w:rFonts w:ascii="Times New Roman" w:eastAsia="Times New Roman" w:hAnsi="Times New Roman" w:cs="Times New Roman"/>
          <w:sz w:val="20"/>
          <w:szCs w:val="20"/>
        </w:rPr>
        <w:t>адвокатов</w:t>
      </w:r>
      <w:r w:rsidRPr="00416C4F">
        <w:rPr>
          <w:rFonts w:ascii="Times New Roman" w:eastAsia="Times New Roman" w:hAnsi="Times New Roman" w:cs="Times New Roman"/>
          <w:sz w:val="20"/>
          <w:szCs w:val="20"/>
        </w:rPr>
        <w:t>;</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осуществляется закупка услуг, связанных с направлением работника в служебную командировку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 </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 xml:space="preserve">приобретаются периодические издания (в том числе подписка на газеты, журналы </w:t>
      </w:r>
      <w:r w:rsidRPr="00416C4F">
        <w:rPr>
          <w:rFonts w:ascii="Times New Roman" w:eastAsia="Times New Roman" w:hAnsi="Times New Roman" w:cs="Times New Roman"/>
          <w:sz w:val="20"/>
          <w:szCs w:val="20"/>
        </w:rPr>
        <w:t>и специальную литературу, включая электронные издания</w:t>
      </w:r>
      <w:r w:rsidRPr="00416C4F">
        <w:rPr>
          <w:rFonts w:ascii="Times New Roman" w:eastAsia="SimSun" w:hAnsi="Times New Roman" w:cs="Times New Roman"/>
          <w:sz w:val="20"/>
          <w:szCs w:val="20"/>
        </w:rPr>
        <w:t>);</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SimSun" w:hAnsi="Times New Roman" w:cs="Times New Roman"/>
          <w:sz w:val="20"/>
          <w:szCs w:val="20"/>
        </w:rPr>
        <w:t>заключается договор на посещение спортивных, культурных и развлекательных мероприятий (театра, кинотеатра, концерта, цирка, музея, выставки и т.д.);</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приобретаются товары по существенно сниженным ценам (ниже цены, запланированной в плане закупок Заказчика на 50% и более процентов), когда такая возможность существует в течение очень короткого промежутка времени (не более 5 (пяти) дней;</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приобретаются товары, работы, услуги для удовлетворения срочных потребностей Заказчика в целях обеспечения бесперебойной работы или предотвращения крупных убытков Заказчика, в следствие внешнего события, обстоятельства, которого нельзя было предвидеть (форс-мажорные обстоятельства, определенные законодательством Российской Федерации), в связи с чем применение других процедур закупок невозможно по причине ограничения по времени, необходимого для их проведения;</w:t>
      </w:r>
    </w:p>
    <w:p w:rsidR="004B0A74" w:rsidRPr="00416C4F" w:rsidRDefault="004B0A74" w:rsidP="00416C4F">
      <w:pPr>
        <w:widowControl w:val="0"/>
        <w:numPr>
          <w:ilvl w:val="0"/>
          <w:numId w:val="8"/>
        </w:numPr>
        <w:tabs>
          <w:tab w:val="left" w:pos="0"/>
        </w:tabs>
        <w:overflowPunct w:val="0"/>
        <w:autoSpaceDE w:val="0"/>
        <w:autoSpaceDN w:val="0"/>
        <w:adjustRightInd w:val="0"/>
        <w:spacing w:after="0" w:line="240" w:lineRule="auto"/>
        <w:ind w:left="0" w:right="141" w:firstLine="0"/>
        <w:contextualSpacing/>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заключается договор купли-продажи, безвозмездного пользования, аренды и иные договоры, предусматривающие переход прав владения, пользования и (или)распоряжения объектом недвижимости;</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заключается договор оказания услуг связи операторами связи с использованием технических средств телевизионного и (или) радиовещания или аренда технических средств телевизионного и (или) радиовещания, в случае, когда их место расположения частота (частотный канал), на который осуществляется телевизионная или радиотрансляция, и мощность передающих технических средств определены разрешением на использование радиочастот (радиочастотных каналов);</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 xml:space="preserve">заключается договор оказания услуги связи, </w:t>
      </w:r>
      <w:proofErr w:type="spellStart"/>
      <w:r w:rsidRPr="00416C4F">
        <w:rPr>
          <w:rFonts w:ascii="Times New Roman" w:eastAsia="Times New Roman" w:hAnsi="Times New Roman" w:cs="Times New Roman"/>
          <w:sz w:val="20"/>
          <w:szCs w:val="20"/>
        </w:rPr>
        <w:t>телематических</w:t>
      </w:r>
      <w:proofErr w:type="spellEnd"/>
      <w:r w:rsidRPr="00416C4F">
        <w:rPr>
          <w:rFonts w:ascii="Times New Roman" w:eastAsia="Times New Roman" w:hAnsi="Times New Roman" w:cs="Times New Roman"/>
          <w:sz w:val="20"/>
          <w:szCs w:val="20"/>
        </w:rPr>
        <w:t xml:space="preserve"> услуг связи, услуг связи по предоставлению каналов связи, услуг связи в сети передачи данных;</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lastRenderedPageBreak/>
        <w:t>заключается договор оказания услуги по техническому обслуживанию, поддержке и сопровождению информационных систем, программных средств и программных продуктов;</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заключается договор на размещение оборудования связи;</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заключается договор оказания услуги, связанной с проведением технического обслуживания специальной аппаратуры, контроля защищенности и аттестации объектов информатизации по требованиям безопасности информации;</w:t>
      </w:r>
    </w:p>
    <w:p w:rsidR="004B0A74" w:rsidRPr="00416C4F" w:rsidRDefault="004B0A74" w:rsidP="00416C4F">
      <w:pPr>
        <w:widowControl w:val="0"/>
        <w:numPr>
          <w:ilvl w:val="0"/>
          <w:numId w:val="8"/>
        </w:numPr>
        <w:tabs>
          <w:tab w:val="left" w:pos="0"/>
          <w:tab w:val="left" w:pos="1080"/>
        </w:tabs>
        <w:overflowPunct w:val="0"/>
        <w:autoSpaceDE w:val="0"/>
        <w:autoSpaceDN w:val="0"/>
        <w:adjustRightInd w:val="0"/>
        <w:spacing w:after="0" w:line="240" w:lineRule="auto"/>
        <w:ind w:left="0" w:right="141" w:firstLine="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 xml:space="preserve">заключается договор на оказание услуг по пошиву сценических, этнических, народных костюмов, обуви головных уборов и соответствующих атрибутов;  </w:t>
      </w:r>
    </w:p>
    <w:p w:rsidR="004B0A74" w:rsidRPr="00416C4F"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 xml:space="preserve">заключается договор на проведение лабораторно-инструментальных исследований параметров вредных производственных факторов, анализов, лабораторного контроля качества питьевой воды из ведомственных объектов водоснабжения и других исследований, проводимых в соответствии с санитарно-эпидемиологическим законодательством, на оказание услуг по проведению профилактических дезинфекционных, дезинсекционных, </w:t>
      </w:r>
      <w:proofErr w:type="spellStart"/>
      <w:r w:rsidRPr="00416C4F">
        <w:rPr>
          <w:rFonts w:ascii="Times New Roman" w:eastAsia="Times New Roman" w:hAnsi="Times New Roman" w:cs="Times New Roman"/>
          <w:sz w:val="20"/>
          <w:szCs w:val="20"/>
        </w:rPr>
        <w:t>дератизационных</w:t>
      </w:r>
      <w:proofErr w:type="spellEnd"/>
      <w:r w:rsidRPr="00416C4F">
        <w:rPr>
          <w:rFonts w:ascii="Times New Roman" w:eastAsia="Times New Roman" w:hAnsi="Times New Roman" w:cs="Times New Roman"/>
          <w:sz w:val="20"/>
          <w:szCs w:val="20"/>
        </w:rPr>
        <w:t xml:space="preserve"> работ на стационарных объектах, открытой территории Заказчика;</w:t>
      </w:r>
    </w:p>
    <w:p w:rsidR="004B0A74" w:rsidRPr="00805147"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заключается договор на оказание услуг по содержанию и ремонту одного или нескольких нежилых помещений, переданных в аренду, безвозмездное пользование или оперативное управление Заказчику,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аренду, безвозмездное пользование или оперативное управление;</w:t>
      </w:r>
    </w:p>
    <w:p w:rsidR="00805147" w:rsidRPr="00805147" w:rsidRDefault="00805147" w:rsidP="00805147">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805147">
        <w:rPr>
          <w:rFonts w:ascii="Times New Roman" w:eastAsia="Times New Roman" w:hAnsi="Times New Roman" w:cs="Times New Roman"/>
          <w:sz w:val="20"/>
          <w:szCs w:val="20"/>
        </w:rPr>
        <w:t>осуществляется приобретение услуг и товаров</w:t>
      </w:r>
      <w:r w:rsidR="00645EFD">
        <w:rPr>
          <w:rFonts w:ascii="Times New Roman" w:eastAsia="Times New Roman" w:hAnsi="Times New Roman" w:cs="Times New Roman"/>
          <w:sz w:val="20"/>
          <w:szCs w:val="20"/>
        </w:rPr>
        <w:t>,</w:t>
      </w:r>
      <w:r w:rsidRPr="00805147">
        <w:rPr>
          <w:rFonts w:ascii="Times New Roman" w:eastAsia="Times New Roman" w:hAnsi="Times New Roman" w:cs="Times New Roman"/>
          <w:sz w:val="20"/>
          <w:szCs w:val="20"/>
        </w:rPr>
        <w:t xml:space="preserve"> связанных:</w:t>
      </w:r>
    </w:p>
    <w:p w:rsidR="00805147" w:rsidRPr="00805147" w:rsidRDefault="00805147" w:rsidP="00805147">
      <w:pPr>
        <w:widowControl w:val="0"/>
        <w:tabs>
          <w:tab w:val="left" w:pos="108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805147">
        <w:rPr>
          <w:rFonts w:ascii="Times New Roman" w:eastAsia="Times New Roman" w:hAnsi="Times New Roman" w:cs="Times New Roman"/>
          <w:sz w:val="20"/>
          <w:szCs w:val="20"/>
        </w:rPr>
        <w:t xml:space="preserve">           - обеспечением визитов делегаций, представителей иных субъектов Российской Федерации, иностранных государств, </w:t>
      </w:r>
    </w:p>
    <w:p w:rsidR="00805147" w:rsidRPr="00805147" w:rsidRDefault="00805147" w:rsidP="00805147">
      <w:pPr>
        <w:widowControl w:val="0"/>
        <w:tabs>
          <w:tab w:val="left" w:pos="1080"/>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rPr>
      </w:pPr>
      <w:r w:rsidRPr="00805147">
        <w:rPr>
          <w:rFonts w:ascii="Times New Roman" w:eastAsia="Times New Roman" w:hAnsi="Times New Roman" w:cs="Times New Roman"/>
          <w:sz w:val="20"/>
          <w:szCs w:val="20"/>
        </w:rPr>
        <w:t xml:space="preserve">учреждений, предприятий, организаций: гостиничное обслуживание или наем жилого (нежилого) помещения, транспортное обслуживание, эксплуатация компьютерного оборудования, обеспечение питания, отдыха с программой подготовки к конкурсам, услуги связи, сувенирная продукция (призы) и </w:t>
      </w:r>
      <w:proofErr w:type="spellStart"/>
      <w:r w:rsidRPr="00805147">
        <w:rPr>
          <w:rFonts w:ascii="Times New Roman" w:eastAsia="Times New Roman" w:hAnsi="Times New Roman" w:cs="Times New Roman"/>
          <w:sz w:val="20"/>
          <w:szCs w:val="20"/>
        </w:rPr>
        <w:t>почие</w:t>
      </w:r>
      <w:proofErr w:type="spellEnd"/>
      <w:r w:rsidRPr="00805147">
        <w:rPr>
          <w:rFonts w:ascii="Times New Roman" w:eastAsia="Times New Roman" w:hAnsi="Times New Roman" w:cs="Times New Roman"/>
          <w:sz w:val="20"/>
          <w:szCs w:val="20"/>
        </w:rPr>
        <w:t xml:space="preserve"> сопутствующие расходы: посещение театра, концерта, музея, выставки, спортивного мероприятия и других культурных и социально-значимых мероприятий;</w:t>
      </w:r>
    </w:p>
    <w:p w:rsidR="004B0A74" w:rsidRPr="00416C4F"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приобретаются услуги по техническому сопровождению автоматизированных информационных систем у разработчиков этих систем;</w:t>
      </w:r>
    </w:p>
    <w:p w:rsidR="004B0A74" w:rsidRPr="00416C4F"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заключается договор на разработку программного обеспечения; направленного на внесение изменений, на доработку, на дополнительную разработку в рамках существующей автоматизированной информационной системы, разработчикам этих систем;</w:t>
      </w:r>
    </w:p>
    <w:p w:rsidR="004B0A74" w:rsidRPr="00416C4F"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приобретаются услуги, связанные с проведением технического обслуживания опасных объектов, в том числе газовых котельных;</w:t>
      </w:r>
    </w:p>
    <w:p w:rsidR="004B0A74" w:rsidRPr="00416C4F" w:rsidRDefault="004B0A74" w:rsidP="00416C4F">
      <w:pPr>
        <w:widowControl w:val="0"/>
        <w:numPr>
          <w:ilvl w:val="0"/>
          <w:numId w:val="8"/>
        </w:numPr>
        <w:tabs>
          <w:tab w:val="left" w:pos="1080"/>
        </w:tabs>
        <w:overflowPunct w:val="0"/>
        <w:autoSpaceDE w:val="0"/>
        <w:autoSpaceDN w:val="0"/>
        <w:adjustRightInd w:val="0"/>
        <w:spacing w:after="0" w:line="240" w:lineRule="auto"/>
        <w:ind w:left="0" w:firstLine="540"/>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приобретаются услуги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FB302D" w:rsidRPr="00416C4F" w:rsidRDefault="004063A4" w:rsidP="00416C4F">
      <w:pPr>
        <w:widowControl w:val="0"/>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 xml:space="preserve">           </w:t>
      </w:r>
      <w:r w:rsidR="00FB302D" w:rsidRPr="00416C4F">
        <w:rPr>
          <w:rFonts w:ascii="Times New Roman" w:hAnsi="Times New Roman" w:cs="Times New Roman"/>
          <w:sz w:val="20"/>
          <w:szCs w:val="20"/>
        </w:rPr>
        <w:t xml:space="preserve">33) </w:t>
      </w:r>
      <w:r w:rsidR="00B53802" w:rsidRPr="00416C4F">
        <w:rPr>
          <w:rFonts w:ascii="Times New Roman" w:eastAsia="Times New Roman" w:hAnsi="Times New Roman" w:cs="Times New Roman"/>
          <w:sz w:val="20"/>
          <w:szCs w:val="20"/>
        </w:rPr>
        <w:t>заключается</w:t>
      </w:r>
      <w:r w:rsidR="00645EFD">
        <w:rPr>
          <w:rFonts w:ascii="Times New Roman" w:eastAsia="Times New Roman" w:hAnsi="Times New Roman" w:cs="Times New Roman"/>
          <w:sz w:val="20"/>
          <w:szCs w:val="20"/>
        </w:rPr>
        <w:t xml:space="preserve"> </w:t>
      </w:r>
      <w:r w:rsidR="00B53802" w:rsidRPr="00416C4F">
        <w:rPr>
          <w:rFonts w:ascii="Times New Roman" w:hAnsi="Times New Roman" w:cs="Times New Roman"/>
          <w:sz w:val="20"/>
          <w:szCs w:val="20"/>
        </w:rPr>
        <w:t>договор</w:t>
      </w:r>
      <w:r w:rsidR="00FB302D" w:rsidRPr="00416C4F">
        <w:rPr>
          <w:rFonts w:ascii="Times New Roman" w:hAnsi="Times New Roman" w:cs="Times New Roman"/>
          <w:sz w:val="20"/>
          <w:szCs w:val="20"/>
        </w:rPr>
        <w:t xml:space="preserve"> на проведение плановых, обязательных предварительных и периодических медицинских осмотров (обследований) работников заказчика, медицинских пред</w:t>
      </w:r>
      <w:r w:rsidR="00645EFD">
        <w:rPr>
          <w:rFonts w:ascii="Times New Roman" w:hAnsi="Times New Roman" w:cs="Times New Roman"/>
          <w:sz w:val="20"/>
          <w:szCs w:val="20"/>
        </w:rPr>
        <w:t xml:space="preserve"> </w:t>
      </w:r>
      <w:r w:rsidR="00FB302D" w:rsidRPr="00416C4F">
        <w:rPr>
          <w:rFonts w:ascii="Times New Roman" w:hAnsi="Times New Roman" w:cs="Times New Roman"/>
          <w:sz w:val="20"/>
          <w:szCs w:val="20"/>
        </w:rPr>
        <w:t>рейсовых и после</w:t>
      </w:r>
      <w:r w:rsidR="00645EFD">
        <w:rPr>
          <w:rFonts w:ascii="Times New Roman" w:hAnsi="Times New Roman" w:cs="Times New Roman"/>
          <w:sz w:val="20"/>
          <w:szCs w:val="20"/>
        </w:rPr>
        <w:t xml:space="preserve"> </w:t>
      </w:r>
      <w:r w:rsidR="00FB302D" w:rsidRPr="00416C4F">
        <w:rPr>
          <w:rFonts w:ascii="Times New Roman" w:hAnsi="Times New Roman" w:cs="Times New Roman"/>
          <w:sz w:val="20"/>
          <w:szCs w:val="20"/>
        </w:rPr>
        <w:t>рейсовых осмотров водителей транспортных средств;</w:t>
      </w:r>
    </w:p>
    <w:p w:rsidR="003F0C48" w:rsidRPr="00416C4F" w:rsidRDefault="004063A4"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w:t>
      </w:r>
      <w:r w:rsidR="00CC0F6E" w:rsidRPr="00416C4F">
        <w:rPr>
          <w:rFonts w:ascii="Times New Roman" w:eastAsia="Times New Roman" w:hAnsi="Times New Roman" w:cs="Times New Roman"/>
          <w:kern w:val="3"/>
          <w:sz w:val="20"/>
          <w:szCs w:val="20"/>
          <w:lang w:eastAsia="ru-RU"/>
        </w:rPr>
        <w:t>34</w:t>
      </w:r>
      <w:r w:rsidR="003F0C48" w:rsidRPr="00416C4F">
        <w:rPr>
          <w:rFonts w:ascii="Times New Roman" w:eastAsia="Times New Roman" w:hAnsi="Times New Roman" w:cs="Times New Roman"/>
          <w:kern w:val="3"/>
          <w:sz w:val="20"/>
          <w:szCs w:val="20"/>
          <w:lang w:eastAsia="ru-RU"/>
        </w:rPr>
        <w:t>) </w:t>
      </w:r>
      <w:r w:rsidR="00B53802" w:rsidRPr="00416C4F">
        <w:rPr>
          <w:rFonts w:ascii="Times New Roman" w:eastAsia="SimSun" w:hAnsi="Times New Roman" w:cs="Times New Roman"/>
          <w:sz w:val="20"/>
          <w:szCs w:val="20"/>
        </w:rPr>
        <w:t>осуществляется закупка</w:t>
      </w:r>
      <w:r w:rsidR="003F0C48" w:rsidRPr="00416C4F">
        <w:rPr>
          <w:rFonts w:ascii="Times New Roman" w:eastAsia="Times New Roman" w:hAnsi="Times New Roman" w:cs="Times New Roman"/>
          <w:kern w:val="3"/>
          <w:sz w:val="20"/>
          <w:szCs w:val="20"/>
          <w:lang w:eastAsia="ru-RU"/>
        </w:rPr>
        <w:t xml:space="preserve"> горюче-смазочных материалов;</w:t>
      </w:r>
    </w:p>
    <w:p w:rsidR="003F0C48" w:rsidRPr="00416C4F" w:rsidRDefault="004063A4"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w:t>
      </w:r>
      <w:r w:rsidR="00CC0F6E" w:rsidRPr="00416C4F">
        <w:rPr>
          <w:rFonts w:ascii="Times New Roman" w:eastAsia="Times New Roman" w:hAnsi="Times New Roman" w:cs="Times New Roman"/>
          <w:kern w:val="3"/>
          <w:sz w:val="20"/>
          <w:szCs w:val="20"/>
          <w:lang w:eastAsia="ru-RU"/>
        </w:rPr>
        <w:t>35</w:t>
      </w:r>
      <w:r w:rsidR="003F0C48" w:rsidRPr="00416C4F">
        <w:rPr>
          <w:rFonts w:ascii="Times New Roman" w:eastAsia="Times New Roman" w:hAnsi="Times New Roman" w:cs="Times New Roman"/>
          <w:kern w:val="3"/>
          <w:sz w:val="20"/>
          <w:szCs w:val="20"/>
          <w:lang w:eastAsia="ru-RU"/>
        </w:rPr>
        <w:t>) </w:t>
      </w:r>
      <w:r w:rsidR="00B53802" w:rsidRPr="00416C4F">
        <w:rPr>
          <w:rFonts w:ascii="Times New Roman" w:eastAsia="SimSun" w:hAnsi="Times New Roman" w:cs="Times New Roman"/>
          <w:sz w:val="20"/>
          <w:szCs w:val="20"/>
        </w:rPr>
        <w:t xml:space="preserve">осуществляется закупка </w:t>
      </w:r>
      <w:r w:rsidR="003F0C48" w:rsidRPr="00416C4F">
        <w:rPr>
          <w:rFonts w:ascii="Times New Roman" w:eastAsia="Times New Roman" w:hAnsi="Times New Roman" w:cs="Times New Roman"/>
          <w:kern w:val="3"/>
          <w:sz w:val="20"/>
          <w:szCs w:val="20"/>
          <w:lang w:eastAsia="ru-RU"/>
        </w:rPr>
        <w:t>канцелярской, бухгалтерской и электронно-вычислительной техники;</w:t>
      </w:r>
    </w:p>
    <w:p w:rsidR="003F0C48" w:rsidRPr="00416C4F" w:rsidRDefault="004063A4"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w:t>
      </w:r>
      <w:r w:rsidR="00CC0F6E" w:rsidRPr="00416C4F">
        <w:rPr>
          <w:rFonts w:ascii="Times New Roman" w:eastAsia="Times New Roman" w:hAnsi="Times New Roman" w:cs="Times New Roman"/>
          <w:kern w:val="3"/>
          <w:sz w:val="20"/>
          <w:szCs w:val="20"/>
          <w:lang w:eastAsia="ru-RU"/>
        </w:rPr>
        <w:t>36</w:t>
      </w:r>
      <w:r w:rsidR="003F0C48" w:rsidRPr="00416C4F">
        <w:rPr>
          <w:rFonts w:ascii="Times New Roman" w:eastAsia="Times New Roman" w:hAnsi="Times New Roman" w:cs="Times New Roman"/>
          <w:kern w:val="3"/>
          <w:sz w:val="20"/>
          <w:szCs w:val="20"/>
          <w:lang w:eastAsia="ru-RU"/>
        </w:rPr>
        <w:t>) </w:t>
      </w:r>
      <w:r w:rsidR="00B53802" w:rsidRPr="00416C4F">
        <w:rPr>
          <w:rFonts w:ascii="Times New Roman" w:eastAsia="SimSun" w:hAnsi="Times New Roman" w:cs="Times New Roman"/>
          <w:sz w:val="20"/>
          <w:szCs w:val="20"/>
        </w:rPr>
        <w:t>осуществляется закупка</w:t>
      </w:r>
      <w:r w:rsidR="003F0C48" w:rsidRPr="00416C4F">
        <w:rPr>
          <w:rFonts w:ascii="Times New Roman" w:eastAsia="Times New Roman" w:hAnsi="Times New Roman" w:cs="Times New Roman"/>
          <w:kern w:val="3"/>
          <w:sz w:val="20"/>
          <w:szCs w:val="20"/>
          <w:lang w:eastAsia="ru-RU"/>
        </w:rPr>
        <w:t xml:space="preserve"> природной воды и льда;</w:t>
      </w:r>
    </w:p>
    <w:p w:rsidR="003F0C48" w:rsidRPr="00416C4F" w:rsidRDefault="00CC0F6E"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37</w:t>
      </w:r>
      <w:r w:rsidR="003F0C48" w:rsidRPr="00416C4F">
        <w:rPr>
          <w:rFonts w:ascii="Times New Roman" w:eastAsia="Times New Roman" w:hAnsi="Times New Roman" w:cs="Times New Roman"/>
          <w:kern w:val="3"/>
          <w:sz w:val="20"/>
          <w:szCs w:val="20"/>
          <w:lang w:eastAsia="ru-RU"/>
        </w:rPr>
        <w:t>) </w:t>
      </w:r>
      <w:r w:rsidR="00B53802" w:rsidRPr="00416C4F">
        <w:rPr>
          <w:rFonts w:ascii="Times New Roman" w:eastAsia="SimSun" w:hAnsi="Times New Roman" w:cs="Times New Roman"/>
          <w:sz w:val="20"/>
          <w:szCs w:val="20"/>
        </w:rPr>
        <w:t xml:space="preserve"> </w:t>
      </w:r>
      <w:r w:rsidR="003F0C48" w:rsidRPr="00416C4F">
        <w:rPr>
          <w:rFonts w:ascii="Times New Roman" w:eastAsia="Times New Roman" w:hAnsi="Times New Roman" w:cs="Times New Roman"/>
          <w:kern w:val="3"/>
          <w:sz w:val="20"/>
          <w:szCs w:val="20"/>
          <w:lang w:eastAsia="ru-RU"/>
        </w:rPr>
        <w:t xml:space="preserve"> </w:t>
      </w:r>
      <w:r w:rsidR="002E6FDF" w:rsidRPr="00416C4F">
        <w:rPr>
          <w:rFonts w:ascii="Times New Roman" w:eastAsia="Times New Roman" w:hAnsi="Times New Roman" w:cs="Times New Roman"/>
          <w:sz w:val="20"/>
          <w:szCs w:val="20"/>
        </w:rPr>
        <w:t>приобретаются услуги</w:t>
      </w:r>
      <w:r w:rsidR="003F0C48" w:rsidRPr="00416C4F">
        <w:rPr>
          <w:rFonts w:ascii="Times New Roman" w:eastAsia="Times New Roman" w:hAnsi="Times New Roman" w:cs="Times New Roman"/>
          <w:kern w:val="3"/>
          <w:sz w:val="20"/>
          <w:szCs w:val="20"/>
          <w:lang w:eastAsia="ru-RU"/>
        </w:rPr>
        <w:t xml:space="preserve"> по техническому обслуживанию и </w:t>
      </w:r>
      <w:r w:rsidR="00B53802" w:rsidRPr="00416C4F">
        <w:rPr>
          <w:rFonts w:ascii="Times New Roman" w:eastAsia="Times New Roman" w:hAnsi="Times New Roman" w:cs="Times New Roman"/>
          <w:kern w:val="3"/>
          <w:sz w:val="20"/>
          <w:szCs w:val="20"/>
          <w:lang w:eastAsia="ru-RU"/>
        </w:rPr>
        <w:t>ремонту автомобилей</w:t>
      </w:r>
      <w:r w:rsidR="003F0C48" w:rsidRPr="00416C4F">
        <w:rPr>
          <w:rFonts w:ascii="Times New Roman" w:eastAsia="Times New Roman" w:hAnsi="Times New Roman" w:cs="Times New Roman"/>
          <w:kern w:val="3"/>
          <w:sz w:val="20"/>
          <w:szCs w:val="20"/>
          <w:lang w:eastAsia="ru-RU"/>
        </w:rPr>
        <w:t>;</w:t>
      </w:r>
    </w:p>
    <w:p w:rsidR="003F0C48" w:rsidRPr="00416C4F" w:rsidRDefault="00CC0F6E"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38</w:t>
      </w:r>
      <w:r w:rsidR="003F0C48" w:rsidRPr="00416C4F">
        <w:rPr>
          <w:rFonts w:ascii="Times New Roman" w:eastAsia="Times New Roman" w:hAnsi="Times New Roman" w:cs="Times New Roman"/>
          <w:kern w:val="3"/>
          <w:sz w:val="20"/>
          <w:szCs w:val="20"/>
          <w:lang w:eastAsia="ru-RU"/>
        </w:rPr>
        <w:t>) </w:t>
      </w:r>
      <w:r w:rsidR="002E6FDF" w:rsidRPr="00416C4F">
        <w:rPr>
          <w:rFonts w:ascii="Times New Roman" w:eastAsia="Times New Roman" w:hAnsi="Times New Roman" w:cs="Times New Roman"/>
          <w:sz w:val="20"/>
          <w:szCs w:val="20"/>
        </w:rPr>
        <w:t>приобретаются услуги</w:t>
      </w:r>
      <w:r w:rsidR="00350B26">
        <w:rPr>
          <w:rFonts w:ascii="Times New Roman" w:eastAsia="Times New Roman" w:hAnsi="Times New Roman" w:cs="Times New Roman"/>
          <w:sz w:val="20"/>
          <w:szCs w:val="20"/>
        </w:rPr>
        <w:t xml:space="preserve"> </w:t>
      </w:r>
      <w:r w:rsidR="003F0C48" w:rsidRPr="00416C4F">
        <w:rPr>
          <w:rFonts w:ascii="Times New Roman" w:eastAsia="Times New Roman" w:hAnsi="Times New Roman" w:cs="Times New Roman"/>
          <w:kern w:val="3"/>
          <w:sz w:val="20"/>
          <w:szCs w:val="20"/>
          <w:lang w:eastAsia="ru-RU"/>
        </w:rPr>
        <w:t>по техническому обслуживанию и ремонту оргтехники для офисов, электронных вычислительных машин и используемого совместно с ними периферийного оборудования;</w:t>
      </w:r>
    </w:p>
    <w:p w:rsidR="003F0C48" w:rsidRPr="00416C4F" w:rsidRDefault="00CC0F6E"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416C4F">
        <w:rPr>
          <w:rFonts w:ascii="Times New Roman" w:eastAsia="Times New Roman" w:hAnsi="Times New Roman" w:cs="Times New Roman"/>
          <w:kern w:val="3"/>
          <w:sz w:val="20"/>
          <w:szCs w:val="20"/>
          <w:lang w:eastAsia="ru-RU"/>
        </w:rPr>
        <w:t xml:space="preserve">           39</w:t>
      </w:r>
      <w:r w:rsidR="003F0C48" w:rsidRPr="00416C4F">
        <w:rPr>
          <w:rFonts w:ascii="Times New Roman" w:eastAsia="Times New Roman" w:hAnsi="Times New Roman" w:cs="Times New Roman"/>
          <w:kern w:val="3"/>
          <w:sz w:val="20"/>
          <w:szCs w:val="20"/>
          <w:lang w:eastAsia="ru-RU"/>
        </w:rPr>
        <w:t>) </w:t>
      </w:r>
      <w:r w:rsidR="002E6FDF" w:rsidRPr="00416C4F">
        <w:rPr>
          <w:rFonts w:ascii="Times New Roman" w:eastAsia="Times New Roman" w:hAnsi="Times New Roman" w:cs="Times New Roman"/>
          <w:sz w:val="20"/>
          <w:szCs w:val="20"/>
        </w:rPr>
        <w:t>приобретаются услуги</w:t>
      </w:r>
      <w:r w:rsidR="003F0C48" w:rsidRPr="00416C4F">
        <w:rPr>
          <w:rFonts w:ascii="Times New Roman" w:eastAsia="Times New Roman" w:hAnsi="Times New Roman" w:cs="Times New Roman"/>
          <w:kern w:val="3"/>
          <w:sz w:val="20"/>
          <w:szCs w:val="20"/>
          <w:lang w:eastAsia="ru-RU"/>
        </w:rPr>
        <w:t xml:space="preserve"> по техническому обслуживанию, мониторингу и сопровождению систем пожарной и охранной сигнализации.</w:t>
      </w:r>
    </w:p>
    <w:p w:rsidR="004B0A74" w:rsidRPr="00416C4F" w:rsidRDefault="00413C10" w:rsidP="00416C4F">
      <w:pPr>
        <w:widowControl w:val="0"/>
        <w:tabs>
          <w:tab w:val="left" w:pos="1080"/>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 xml:space="preserve">            40) </w:t>
      </w:r>
      <w:r w:rsidR="004B0A74" w:rsidRPr="00416C4F">
        <w:rPr>
          <w:rFonts w:ascii="Times New Roman" w:eastAsia="Times New Roman" w:hAnsi="Times New Roman" w:cs="Times New Roman"/>
          <w:sz w:val="20"/>
          <w:szCs w:val="20"/>
        </w:rPr>
        <w:t>возникла потребность в товарах, работах или услугах для исполнения обязательств в соответствии с договором, по которому Заказчик является поставщиком (подрядчиком или исполнителем) и проведение конкурентных процедур закупок в предусмотренные сроки для исполнения обязательств по такому договору невозможно;</w:t>
      </w:r>
    </w:p>
    <w:p w:rsidR="004B0A74" w:rsidRPr="00416C4F" w:rsidRDefault="00413C10" w:rsidP="00416C4F">
      <w:pPr>
        <w:widowControl w:val="0"/>
        <w:tabs>
          <w:tab w:val="left" w:pos="1080"/>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rPr>
      </w:pPr>
      <w:r w:rsidRPr="00416C4F">
        <w:rPr>
          <w:rFonts w:ascii="Times New Roman" w:eastAsia="Times New Roman" w:hAnsi="Times New Roman" w:cs="Times New Roman"/>
          <w:sz w:val="20"/>
          <w:szCs w:val="20"/>
        </w:rPr>
        <w:t xml:space="preserve">            41) </w:t>
      </w:r>
      <w:r w:rsidR="004B0A74" w:rsidRPr="00416C4F">
        <w:rPr>
          <w:rFonts w:ascii="Times New Roman" w:eastAsia="Times New Roman" w:hAnsi="Times New Roman" w:cs="Times New Roman"/>
          <w:sz w:val="20"/>
          <w:szCs w:val="20"/>
        </w:rPr>
        <w:t>осуществляется закупка лекарственных препаратов, которые предназначены для назначения одному пациенту при наличии медицинских показаний (индивидуальная непереносимость, по жизненным показателям) по решению врачебной комиссии, которое отражается в медицинских документах пациента и журнале врачебной комиссии;</w:t>
      </w:r>
    </w:p>
    <w:p w:rsidR="004B0A74" w:rsidRPr="00416C4F" w:rsidRDefault="00413C10" w:rsidP="00416C4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 xml:space="preserve">            42) </w:t>
      </w:r>
      <w:r w:rsidR="004B0A74" w:rsidRPr="00416C4F">
        <w:rPr>
          <w:rFonts w:ascii="Times New Roman" w:eastAsia="Times New Roman" w:hAnsi="Times New Roman" w:cs="Times New Roman"/>
          <w:sz w:val="20"/>
          <w:szCs w:val="20"/>
        </w:rPr>
        <w:t>осуществляется закупка услуг ФГУП «Почта России» по пересылке письменной корреспонденции (почтовых карточек, писем, бандеролей и т. д.);</w:t>
      </w:r>
    </w:p>
    <w:p w:rsidR="004B0A74" w:rsidRPr="00416C4F" w:rsidRDefault="00413C10" w:rsidP="00416C4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416C4F">
        <w:rPr>
          <w:rFonts w:ascii="Times New Roman" w:eastAsia="Times New Roman" w:hAnsi="Times New Roman" w:cs="Times New Roman"/>
          <w:sz w:val="20"/>
          <w:szCs w:val="20"/>
        </w:rPr>
        <w:t xml:space="preserve">            43) </w:t>
      </w:r>
      <w:r w:rsidR="004B0A74" w:rsidRPr="00416C4F">
        <w:rPr>
          <w:rFonts w:ascii="Times New Roman" w:eastAsia="Times New Roman" w:hAnsi="Times New Roman" w:cs="Times New Roman"/>
          <w:sz w:val="20"/>
          <w:szCs w:val="20"/>
        </w:rPr>
        <w:t>закупаются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F44857" w:rsidRPr="001515BD" w:rsidRDefault="00505D0A" w:rsidP="00F44857">
      <w:pPr>
        <w:widowControl w:val="0"/>
        <w:tabs>
          <w:tab w:val="left" w:pos="1080"/>
        </w:tabs>
        <w:overflowPunct w:val="0"/>
        <w:autoSpaceDE w:val="0"/>
        <w:autoSpaceDN w:val="0"/>
        <w:adjustRightInd w:val="0"/>
        <w:spacing w:after="0" w:line="240" w:lineRule="auto"/>
        <w:jc w:val="both"/>
        <w:textAlignment w:val="baseline"/>
        <w:rPr>
          <w:rFonts w:ascii="Times New Roman" w:hAnsi="Times New Roman" w:cs="Times New Roman"/>
          <w:color w:val="000000" w:themeColor="text1"/>
          <w:sz w:val="20"/>
          <w:szCs w:val="20"/>
        </w:rPr>
      </w:pPr>
      <w:r w:rsidRPr="00416C4F">
        <w:rPr>
          <w:rFonts w:ascii="Times New Roman" w:hAnsi="Times New Roman" w:cs="Times New Roman"/>
          <w:sz w:val="20"/>
          <w:szCs w:val="20"/>
        </w:rPr>
        <w:t xml:space="preserve">              </w:t>
      </w:r>
      <w:r w:rsidR="00F44857" w:rsidRPr="00F01881">
        <w:rPr>
          <w:rFonts w:ascii="Times New Roman" w:hAnsi="Times New Roman" w:cs="Times New Roman"/>
          <w:color w:val="FF0000"/>
          <w:sz w:val="20"/>
          <w:szCs w:val="20"/>
        </w:rPr>
        <w:t xml:space="preserve">              </w:t>
      </w:r>
      <w:r w:rsidR="00F44857" w:rsidRPr="001515BD">
        <w:rPr>
          <w:rFonts w:ascii="Times New Roman" w:hAnsi="Times New Roman" w:cs="Times New Roman"/>
          <w:color w:val="000000" w:themeColor="text1"/>
          <w:sz w:val="20"/>
          <w:szCs w:val="20"/>
        </w:rPr>
        <w:t>При осуществлении закупки у единственного поставщика (подрядчика, исполнителя) договор должен содержать расчет и обоснование цены договора, за исключением случаев, предусмотренных подпунктами 1, 9, 10, 16-18, 22,41,42 пункта 20.2.1 настоящего положения.</w:t>
      </w:r>
    </w:p>
    <w:p w:rsidR="00505D0A" w:rsidRDefault="00505D0A" w:rsidP="00416C4F">
      <w:pPr>
        <w:widowControl w:val="0"/>
        <w:spacing w:after="0" w:line="240" w:lineRule="auto"/>
        <w:jc w:val="both"/>
        <w:rPr>
          <w:rFonts w:ascii="Times New Roman" w:hAnsi="Times New Roman" w:cs="Times New Roman"/>
          <w:bCs/>
          <w:sz w:val="20"/>
          <w:szCs w:val="20"/>
        </w:rPr>
      </w:pPr>
      <w:r w:rsidRPr="00416C4F">
        <w:rPr>
          <w:sz w:val="20"/>
          <w:szCs w:val="20"/>
        </w:rPr>
        <w:t xml:space="preserve">              </w:t>
      </w:r>
      <w:r w:rsidRPr="00416C4F">
        <w:rPr>
          <w:rFonts w:ascii="Times New Roman" w:hAnsi="Times New Roman" w:cs="Times New Roman"/>
          <w:sz w:val="20"/>
          <w:szCs w:val="20"/>
        </w:rPr>
        <w:t xml:space="preserve">Заказчик вправе не обосновывать цену договора с единственным поставщиком (исполнителем, подрядчиком) в случае, если цена такого договора </w:t>
      </w:r>
      <w:r w:rsidRPr="00416C4F">
        <w:rPr>
          <w:rFonts w:ascii="Times New Roman" w:hAnsi="Times New Roman" w:cs="Times New Roman"/>
          <w:bCs/>
          <w:sz w:val="20"/>
          <w:szCs w:val="20"/>
        </w:rPr>
        <w:t>не превышает ста тысяч рублей.</w:t>
      </w:r>
    </w:p>
    <w:p w:rsidR="00F44857" w:rsidRDefault="00F44857" w:rsidP="00416C4F">
      <w:pPr>
        <w:widowControl w:val="0"/>
        <w:spacing w:after="0" w:line="240" w:lineRule="auto"/>
        <w:jc w:val="both"/>
        <w:rPr>
          <w:rFonts w:ascii="Times New Roman" w:hAnsi="Times New Roman" w:cs="Times New Roman"/>
          <w:bCs/>
          <w:sz w:val="20"/>
          <w:szCs w:val="20"/>
        </w:rPr>
      </w:pPr>
    </w:p>
    <w:p w:rsidR="00F44857" w:rsidRDefault="00F44857" w:rsidP="00416C4F">
      <w:pPr>
        <w:widowControl w:val="0"/>
        <w:spacing w:after="0" w:line="240" w:lineRule="auto"/>
        <w:jc w:val="both"/>
        <w:rPr>
          <w:rFonts w:ascii="Times New Roman" w:hAnsi="Times New Roman" w:cs="Times New Roman"/>
          <w:bCs/>
          <w:sz w:val="20"/>
          <w:szCs w:val="20"/>
        </w:rPr>
      </w:pPr>
    </w:p>
    <w:p w:rsidR="00F44857" w:rsidRPr="00416C4F" w:rsidRDefault="00F44857" w:rsidP="00416C4F">
      <w:pPr>
        <w:widowControl w:val="0"/>
        <w:spacing w:after="0" w:line="240" w:lineRule="auto"/>
        <w:jc w:val="both"/>
        <w:rPr>
          <w:rFonts w:ascii="Times New Roman" w:hAnsi="Times New Roman" w:cs="Times New Roman"/>
          <w:bCs/>
          <w:sz w:val="20"/>
          <w:szCs w:val="20"/>
        </w:rPr>
      </w:pPr>
    </w:p>
    <w:p w:rsidR="001E5E72" w:rsidRDefault="001E5E72" w:rsidP="00505D0A">
      <w:pPr>
        <w:widowControl w:val="0"/>
        <w:spacing w:after="0" w:line="240" w:lineRule="auto"/>
        <w:jc w:val="both"/>
        <w:rPr>
          <w:rFonts w:ascii="Times New Roman" w:hAnsi="Times New Roman" w:cs="Times New Roman"/>
          <w:sz w:val="20"/>
          <w:szCs w:val="20"/>
        </w:rPr>
      </w:pPr>
    </w:p>
    <w:p w:rsidR="004B0A74" w:rsidRPr="00BD34B6" w:rsidRDefault="004B0A74" w:rsidP="00416C4F">
      <w:pPr>
        <w:widowControl w:val="0"/>
        <w:tabs>
          <w:tab w:val="left" w:pos="1134"/>
        </w:tabs>
        <w:overflowPunct w:val="0"/>
        <w:autoSpaceDE w:val="0"/>
        <w:autoSpaceDN w:val="0"/>
        <w:adjustRightInd w:val="0"/>
        <w:ind w:firstLine="567"/>
        <w:jc w:val="center"/>
        <w:textAlignment w:val="baseline"/>
        <w:rPr>
          <w:rFonts w:ascii="Times New Roman" w:eastAsia="Times New Roman" w:hAnsi="Times New Roman" w:cs="Times New Roman"/>
          <w:b/>
          <w:bCs/>
          <w:sz w:val="24"/>
          <w:szCs w:val="24"/>
        </w:rPr>
      </w:pPr>
      <w:r w:rsidRPr="00BD34B6">
        <w:rPr>
          <w:rFonts w:ascii="Times New Roman" w:eastAsia="SimSun" w:hAnsi="Times New Roman" w:cs="Times New Roman"/>
          <w:b/>
          <w:bCs/>
          <w:sz w:val="24"/>
          <w:szCs w:val="24"/>
        </w:rPr>
        <w:lastRenderedPageBreak/>
        <w:t>20.3. Порядок принятия решения об осуществлении закупки у единственного поставщика</w:t>
      </w:r>
    </w:p>
    <w:p w:rsidR="00E02F72" w:rsidRPr="00D2483B" w:rsidRDefault="004B0A74" w:rsidP="00416C4F">
      <w:pPr>
        <w:widowControl w:val="0"/>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2483B">
        <w:rPr>
          <w:rFonts w:ascii="Times New Roman" w:eastAsia="SimSun" w:hAnsi="Times New Roman" w:cs="Times New Roman"/>
          <w:sz w:val="20"/>
          <w:szCs w:val="20"/>
        </w:rPr>
        <w:t xml:space="preserve">20.3.1. </w:t>
      </w:r>
      <w:r w:rsidR="00E02F72" w:rsidRPr="00D2483B">
        <w:rPr>
          <w:rFonts w:ascii="Times New Roman" w:hAnsi="Times New Roman" w:cs="Times New Roman"/>
          <w:sz w:val="20"/>
          <w:szCs w:val="20"/>
        </w:rPr>
        <w:t>Решение о закупке у единственного поставщика (исполнителя, подрядчика) принимает закупочная комиссия или руководитель организации</w:t>
      </w:r>
      <w:r w:rsidR="00314FDC" w:rsidRPr="00D2483B">
        <w:rPr>
          <w:rFonts w:ascii="Times New Roman" w:hAnsi="Times New Roman" w:cs="Times New Roman"/>
          <w:sz w:val="20"/>
          <w:szCs w:val="20"/>
        </w:rPr>
        <w:t xml:space="preserve"> и</w:t>
      </w:r>
      <w:r w:rsidR="00E02F72" w:rsidRPr="00D2483B">
        <w:rPr>
          <w:rFonts w:ascii="Times New Roman" w:hAnsi="Times New Roman" w:cs="Times New Roman"/>
          <w:sz w:val="20"/>
          <w:szCs w:val="20"/>
        </w:rPr>
        <w:t xml:space="preserve"> оформляется протоколом </w:t>
      </w:r>
      <w:r w:rsidR="00314FDC" w:rsidRPr="00D2483B">
        <w:rPr>
          <w:rFonts w:ascii="Times New Roman" w:eastAsia="Times New Roman" w:hAnsi="Times New Roman" w:cs="Times New Roman"/>
          <w:kern w:val="3"/>
          <w:sz w:val="20"/>
          <w:szCs w:val="20"/>
          <w:lang w:eastAsia="ru-RU"/>
        </w:rPr>
        <w:t>проведения закупки у единственного поставщика</w:t>
      </w:r>
      <w:r w:rsidR="00B33A87">
        <w:rPr>
          <w:rFonts w:ascii="Times New Roman" w:eastAsia="Times New Roman" w:hAnsi="Times New Roman" w:cs="Times New Roman"/>
          <w:kern w:val="3"/>
          <w:sz w:val="20"/>
          <w:szCs w:val="20"/>
          <w:lang w:eastAsia="ru-RU"/>
        </w:rPr>
        <w:t xml:space="preserve"> </w:t>
      </w:r>
      <w:r w:rsidR="00E02F72" w:rsidRPr="00D2483B">
        <w:rPr>
          <w:rFonts w:ascii="Times New Roman" w:hAnsi="Times New Roman" w:cs="Times New Roman"/>
          <w:sz w:val="20"/>
          <w:szCs w:val="20"/>
        </w:rPr>
        <w:t>(исполнителя, подрядчика) или приказом руководителя организации.</w:t>
      </w:r>
    </w:p>
    <w:p w:rsidR="00892806" w:rsidRPr="00D2483B" w:rsidRDefault="00892806" w:rsidP="00416C4F">
      <w:pPr>
        <w:spacing w:after="0" w:line="240" w:lineRule="auto"/>
        <w:jc w:val="both"/>
        <w:rPr>
          <w:rFonts w:ascii="Times New Roman" w:hAnsi="Times New Roman" w:cs="Times New Roman"/>
          <w:sz w:val="20"/>
          <w:szCs w:val="20"/>
        </w:rPr>
      </w:pPr>
      <w:r w:rsidRPr="00D2483B">
        <w:rPr>
          <w:rFonts w:ascii="Times New Roman" w:hAnsi="Times New Roman" w:cs="Times New Roman"/>
          <w:sz w:val="20"/>
          <w:szCs w:val="20"/>
        </w:rPr>
        <w:t>При проведении закупки у единственного поставщика структурное подразделении (сотрудник), инициирующий закупку, готовит служебную записку о необходимости закупки определенных товаров, работ, услуг у единственного поставщика (подрядчика, исполнителя) с обоснованием цены договора.</w:t>
      </w:r>
    </w:p>
    <w:p w:rsidR="00D2483B" w:rsidRDefault="00D2483B"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 20.3.2.</w:t>
      </w:r>
      <w:r w:rsidR="00A36031" w:rsidRPr="00D2483B">
        <w:rPr>
          <w:rFonts w:ascii="Times New Roman" w:eastAsia="Times New Roman" w:hAnsi="Times New Roman" w:cs="Times New Roman"/>
          <w:kern w:val="3"/>
          <w:sz w:val="20"/>
          <w:szCs w:val="20"/>
          <w:lang w:eastAsia="ru-RU"/>
        </w:rPr>
        <w:t xml:space="preserve"> </w:t>
      </w:r>
      <w:r w:rsidR="00314FDC" w:rsidRPr="00D2483B">
        <w:rPr>
          <w:rFonts w:ascii="Times New Roman" w:eastAsia="Times New Roman" w:hAnsi="Times New Roman" w:cs="Times New Roman"/>
          <w:kern w:val="3"/>
          <w:sz w:val="20"/>
          <w:szCs w:val="20"/>
          <w:lang w:eastAsia="ru-RU"/>
        </w:rPr>
        <w:t xml:space="preserve">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w:t>
      </w:r>
    </w:p>
    <w:p w:rsidR="00EC6103" w:rsidRPr="00EC6103" w:rsidRDefault="00EC6103" w:rsidP="00EC6103">
      <w:pPr>
        <w:suppressAutoHyphens/>
        <w:autoSpaceDN w:val="0"/>
        <w:spacing w:after="0" w:line="240" w:lineRule="auto"/>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20.3.3. В протоколе проведения закупки у единственного поставщика указываются:</w:t>
      </w:r>
    </w:p>
    <w:p w:rsidR="00EC6103" w:rsidRPr="00EC6103" w:rsidRDefault="00EC6103" w:rsidP="00EC6103">
      <w:pPr>
        <w:suppressAutoHyphens/>
        <w:autoSpaceDN w:val="0"/>
        <w:spacing w:after="0" w:line="240" w:lineRule="auto"/>
        <w:ind w:firstLine="540"/>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1) место, дата составления протокола;</w:t>
      </w:r>
    </w:p>
    <w:p w:rsidR="00EC6103" w:rsidRPr="00EC6103" w:rsidRDefault="00EC6103" w:rsidP="00EC6103">
      <w:pPr>
        <w:suppressAutoHyphens/>
        <w:autoSpaceDN w:val="0"/>
        <w:spacing w:after="0" w:line="240" w:lineRule="auto"/>
        <w:ind w:firstLine="540"/>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2) фамилии, имена, отчества, должности членов комиссии по закупкам;</w:t>
      </w:r>
    </w:p>
    <w:p w:rsidR="00EC6103" w:rsidRPr="00EC6103" w:rsidRDefault="00EC6103" w:rsidP="00EC6103">
      <w:pPr>
        <w:suppressAutoHyphens/>
        <w:autoSpaceDN w:val="0"/>
        <w:spacing w:after="0" w:line="240" w:lineRule="auto"/>
        <w:ind w:firstLine="540"/>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3) способ закупки (закупка у единственного поставщика);</w:t>
      </w:r>
    </w:p>
    <w:p w:rsidR="00EC6103" w:rsidRPr="00EC6103" w:rsidRDefault="00EC6103" w:rsidP="00EC6103">
      <w:pPr>
        <w:suppressAutoHyphens/>
        <w:autoSpaceDN w:val="0"/>
        <w:spacing w:after="0" w:line="240" w:lineRule="auto"/>
        <w:ind w:firstLine="540"/>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4) предмет договора;</w:t>
      </w:r>
    </w:p>
    <w:p w:rsidR="00EC6103" w:rsidRPr="00EC6103" w:rsidRDefault="00EC6103" w:rsidP="00EC6103">
      <w:pPr>
        <w:suppressAutoHyphens/>
        <w:autoSpaceDN w:val="0"/>
        <w:spacing w:after="0" w:line="240" w:lineRule="auto"/>
        <w:ind w:firstLine="540"/>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lang w:eastAsia="ru-RU"/>
        </w:rPr>
        <w:t>5) сведения об объеме,</w:t>
      </w:r>
      <w:r w:rsidR="00B33A87">
        <w:rPr>
          <w:rFonts w:ascii="Times New Roman" w:eastAsia="Times New Roman" w:hAnsi="Times New Roman" w:cs="Times New Roman"/>
          <w:kern w:val="3"/>
          <w:sz w:val="20"/>
          <w:szCs w:val="20"/>
          <w:lang w:eastAsia="ru-RU"/>
        </w:rPr>
        <w:t xml:space="preserve"> </w:t>
      </w:r>
      <w:r w:rsidRPr="00EC6103">
        <w:rPr>
          <w:rFonts w:ascii="Times New Roman" w:eastAsia="Times New Roman" w:hAnsi="Times New Roman" w:cs="Times New Roman"/>
          <w:kern w:val="3"/>
          <w:sz w:val="20"/>
          <w:szCs w:val="20"/>
          <w:lang w:eastAsia="ru-RU"/>
        </w:rPr>
        <w:t>цене закупаемых товаров</w:t>
      </w:r>
      <w:r w:rsidR="00B33A87">
        <w:rPr>
          <w:rFonts w:ascii="Times New Roman" w:eastAsia="Times New Roman" w:hAnsi="Times New Roman" w:cs="Times New Roman"/>
          <w:kern w:val="3"/>
          <w:sz w:val="20"/>
          <w:szCs w:val="20"/>
          <w:lang w:eastAsia="ru-RU"/>
        </w:rPr>
        <w:t xml:space="preserve"> </w:t>
      </w:r>
      <w:r w:rsidRPr="00EC6103">
        <w:rPr>
          <w:rFonts w:ascii="Times New Roman" w:eastAsia="Times New Roman" w:hAnsi="Times New Roman" w:cs="Times New Roman"/>
          <w:kern w:val="3"/>
          <w:sz w:val="20"/>
          <w:szCs w:val="20"/>
          <w:lang w:eastAsia="ru-RU"/>
        </w:rPr>
        <w:t>(работ,</w:t>
      </w:r>
      <w:r w:rsidR="00B33A87">
        <w:rPr>
          <w:rFonts w:ascii="Times New Roman" w:eastAsia="Times New Roman" w:hAnsi="Times New Roman" w:cs="Times New Roman"/>
          <w:kern w:val="3"/>
          <w:sz w:val="20"/>
          <w:szCs w:val="20"/>
          <w:lang w:eastAsia="ru-RU"/>
        </w:rPr>
        <w:t xml:space="preserve"> </w:t>
      </w:r>
      <w:r w:rsidRPr="00EC6103">
        <w:rPr>
          <w:rFonts w:ascii="Times New Roman" w:eastAsia="Times New Roman" w:hAnsi="Times New Roman" w:cs="Times New Roman"/>
          <w:kern w:val="3"/>
          <w:sz w:val="20"/>
          <w:szCs w:val="20"/>
          <w:lang w:eastAsia="ru-RU"/>
        </w:rPr>
        <w:t>услуг),</w:t>
      </w:r>
      <w:r w:rsidR="001515BD">
        <w:rPr>
          <w:rFonts w:ascii="Times New Roman" w:eastAsia="Times New Roman" w:hAnsi="Times New Roman" w:cs="Times New Roman"/>
          <w:kern w:val="3"/>
          <w:sz w:val="20"/>
          <w:szCs w:val="20"/>
          <w:lang w:eastAsia="ru-RU"/>
        </w:rPr>
        <w:t xml:space="preserve"> </w:t>
      </w:r>
      <w:r w:rsidRPr="00EC6103">
        <w:rPr>
          <w:rFonts w:ascii="Times New Roman" w:eastAsia="Times New Roman" w:hAnsi="Times New Roman" w:cs="Times New Roman"/>
          <w:kern w:val="3"/>
          <w:sz w:val="20"/>
          <w:szCs w:val="20"/>
          <w:lang w:eastAsia="ru-RU"/>
        </w:rPr>
        <w:t>сроке исполнения договора;</w:t>
      </w:r>
    </w:p>
    <w:p w:rsidR="00EC6103" w:rsidRPr="00EC6103" w:rsidRDefault="00EC6103" w:rsidP="00EC610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EC6103">
        <w:rPr>
          <w:rFonts w:ascii="Times New Roman" w:eastAsia="Times New Roman" w:hAnsi="Times New Roman" w:cs="Times New Roman"/>
          <w:kern w:val="3"/>
          <w:sz w:val="20"/>
          <w:szCs w:val="20"/>
        </w:rPr>
        <w:t xml:space="preserve">           6) решение о заключении договора с единственным поставщиком и обоснование такого решения с указанием</w:t>
      </w:r>
    </w:p>
    <w:p w:rsidR="00CD6CCF" w:rsidRDefault="00EC6103"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            </w:t>
      </w:r>
      <w:r w:rsidR="00314FDC" w:rsidRPr="00D2483B">
        <w:rPr>
          <w:rFonts w:ascii="Times New Roman" w:eastAsia="Times New Roman" w:hAnsi="Times New Roman" w:cs="Times New Roman"/>
          <w:kern w:val="3"/>
          <w:sz w:val="20"/>
          <w:szCs w:val="20"/>
          <w:lang w:eastAsia="ru-RU"/>
        </w:rPr>
        <w:t xml:space="preserve">7) наименование, адрес места нахождения единственного поставщика, ИНН/КПП/ОГРН юридического лица, фамилия, имя, отчество физического </w:t>
      </w:r>
      <w:r w:rsidR="00416C4F">
        <w:rPr>
          <w:rFonts w:ascii="Times New Roman" w:eastAsia="Times New Roman" w:hAnsi="Times New Roman" w:cs="Times New Roman"/>
          <w:kern w:val="3"/>
          <w:sz w:val="20"/>
          <w:szCs w:val="20"/>
          <w:lang w:eastAsia="ru-RU"/>
        </w:rPr>
        <w:t>лица, ИНН/ОГРНИП (при наличии).</w:t>
      </w:r>
    </w:p>
    <w:p w:rsidR="00416C4F" w:rsidRPr="00416C4F" w:rsidRDefault="00416C4F" w:rsidP="00416C4F">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p>
    <w:p w:rsidR="004B0A74" w:rsidRPr="00416C4F" w:rsidRDefault="004B0A74" w:rsidP="00416C4F">
      <w:pPr>
        <w:widowControl w:val="0"/>
        <w:overflowPunct w:val="0"/>
        <w:autoSpaceDE w:val="0"/>
        <w:autoSpaceDN w:val="0"/>
        <w:adjustRightInd w:val="0"/>
        <w:spacing w:line="240" w:lineRule="auto"/>
        <w:ind w:firstLine="567"/>
        <w:textAlignment w:val="baseline"/>
        <w:rPr>
          <w:rFonts w:ascii="Times New Roman" w:eastAsia="Times New Roman" w:hAnsi="Times New Roman" w:cs="Times New Roman"/>
          <w:b/>
          <w:bCs/>
          <w:sz w:val="24"/>
          <w:szCs w:val="24"/>
        </w:rPr>
      </w:pPr>
      <w:r w:rsidRPr="00416C4F">
        <w:rPr>
          <w:rFonts w:ascii="Times New Roman" w:eastAsia="SimSun" w:hAnsi="Times New Roman" w:cs="Times New Roman"/>
          <w:b/>
          <w:bCs/>
          <w:sz w:val="24"/>
          <w:szCs w:val="24"/>
        </w:rPr>
        <w:t xml:space="preserve">20.4. Заключение договора с единственным поставщиком </w:t>
      </w:r>
    </w:p>
    <w:p w:rsidR="004B0A74" w:rsidRPr="00E824E8" w:rsidRDefault="00E824E8" w:rsidP="00416C4F">
      <w:pPr>
        <w:pStyle w:val="ConsPlusNormal"/>
        <w:ind w:hanging="567"/>
        <w:rPr>
          <w:rFonts w:ascii="Times New Roman" w:eastAsia="SimSun" w:hAnsi="Times New Roman" w:cs="Times New Roman"/>
        </w:rPr>
      </w:pPr>
      <w:r>
        <w:rPr>
          <w:rFonts w:ascii="Times New Roman" w:eastAsia="SimSun" w:hAnsi="Times New Roman" w:cs="Times New Roman"/>
        </w:rPr>
        <w:t xml:space="preserve">            </w:t>
      </w:r>
      <w:r w:rsidR="004B0A74" w:rsidRPr="00E824E8">
        <w:rPr>
          <w:rFonts w:ascii="Times New Roman" w:eastAsia="SimSun" w:hAnsi="Times New Roman" w:cs="Times New Roman"/>
        </w:rPr>
        <w:t xml:space="preserve">20.4.1. Условия договора, заключаемого с единственным поставщиком, определяются в соответствии с </w:t>
      </w:r>
      <w:r w:rsidRPr="00E824E8">
        <w:rPr>
          <w:rFonts w:ascii="Times New Roman" w:eastAsia="SimSun" w:hAnsi="Times New Roman" w:cs="Times New Roman"/>
        </w:rPr>
        <w:t>подписанным протоколом закупочной комиссии</w:t>
      </w:r>
      <w:r w:rsidR="004B0A74" w:rsidRPr="00E824E8">
        <w:rPr>
          <w:rFonts w:ascii="Times New Roman" w:eastAsia="SimSun" w:hAnsi="Times New Roman" w:cs="Times New Roman"/>
        </w:rPr>
        <w:t>, и согласием единственного поставщика исполнить усло</w:t>
      </w:r>
      <w:r w:rsidRPr="00E824E8">
        <w:rPr>
          <w:rFonts w:ascii="Times New Roman" w:eastAsia="SimSun" w:hAnsi="Times New Roman" w:cs="Times New Roman"/>
        </w:rPr>
        <w:t>вия договора, указанные в протоколе</w:t>
      </w:r>
      <w:r w:rsidR="004B0A74" w:rsidRPr="00E824E8">
        <w:rPr>
          <w:rFonts w:ascii="Times New Roman" w:eastAsia="SimSun" w:hAnsi="Times New Roman" w:cs="Times New Roman"/>
        </w:rPr>
        <w:t xml:space="preserve">. </w:t>
      </w:r>
    </w:p>
    <w:p w:rsidR="004B0A74" w:rsidRPr="00E824E8" w:rsidRDefault="004B0A74" w:rsidP="00416C4F">
      <w:pPr>
        <w:widowControl w:val="0"/>
        <w:overflowPunct w:val="0"/>
        <w:autoSpaceDE w:val="0"/>
        <w:autoSpaceDN w:val="0"/>
        <w:adjustRightInd w:val="0"/>
        <w:spacing w:after="0" w:line="240" w:lineRule="auto"/>
        <w:textAlignment w:val="baseline"/>
        <w:rPr>
          <w:rFonts w:ascii="Times New Roman" w:eastAsia="SimSun" w:hAnsi="Times New Roman" w:cs="Times New Roman"/>
          <w:sz w:val="20"/>
          <w:szCs w:val="20"/>
        </w:rPr>
      </w:pPr>
      <w:r w:rsidRPr="00E824E8">
        <w:rPr>
          <w:rFonts w:ascii="Times New Roman" w:eastAsia="SimSun" w:hAnsi="Times New Roman" w:cs="Times New Roman"/>
          <w:sz w:val="20"/>
          <w:szCs w:val="20"/>
        </w:rPr>
        <w:t>20.4.2. Извещение об осуществлении закупки у единственного поставщика (подрядчика, исполнителя) не требуется.</w:t>
      </w:r>
    </w:p>
    <w:p w:rsidR="004B0A74" w:rsidRDefault="004B0A74" w:rsidP="00416C4F">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shd w:val="clear" w:color="auto" w:fill="FFFFFF"/>
        </w:rPr>
      </w:pPr>
      <w:r w:rsidRPr="00E824E8">
        <w:rPr>
          <w:rFonts w:ascii="Times New Roman" w:eastAsia="SimSun" w:hAnsi="Times New Roman" w:cs="Times New Roman"/>
          <w:sz w:val="20"/>
          <w:szCs w:val="20"/>
        </w:rPr>
        <w:t xml:space="preserve">20.4.3. </w:t>
      </w:r>
      <w:r w:rsidRPr="00E824E8">
        <w:rPr>
          <w:rFonts w:ascii="Times New Roman" w:eastAsia="Times New Roman" w:hAnsi="Times New Roman" w:cs="Times New Roman"/>
          <w:sz w:val="20"/>
          <w:szCs w:val="20"/>
        </w:rPr>
        <w:t xml:space="preserve">Если конкурентная закупка не состоялась </w:t>
      </w:r>
      <w:r w:rsidRPr="00E824E8">
        <w:rPr>
          <w:rFonts w:ascii="Times New Roman" w:eastAsia="Times New Roman" w:hAnsi="Times New Roman" w:cs="Times New Roman"/>
          <w:sz w:val="20"/>
          <w:szCs w:val="20"/>
          <w:shd w:val="clear" w:color="auto" w:fill="FFFFFF"/>
        </w:rPr>
        <w:t>(не подано заявок, либо все заявки отклонены)</w:t>
      </w:r>
      <w:r w:rsidRPr="00E824E8">
        <w:rPr>
          <w:rFonts w:ascii="Times New Roman" w:eastAsia="Times New Roman" w:hAnsi="Times New Roman" w:cs="Times New Roman"/>
          <w:sz w:val="20"/>
          <w:szCs w:val="20"/>
        </w:rPr>
        <w:t>, Заказчик вправе заключить договор с любым поставщиком и/или исполнителем. Договор</w:t>
      </w:r>
      <w:r w:rsidRPr="00E824E8">
        <w:rPr>
          <w:rFonts w:ascii="Times New Roman" w:eastAsia="Times New Roman" w:hAnsi="Times New Roman" w:cs="Times New Roman"/>
          <w:sz w:val="20"/>
          <w:szCs w:val="20"/>
          <w:shd w:val="clear" w:color="auto" w:fill="FFFFFF"/>
        </w:rPr>
        <w:t xml:space="preserve"> заключается на условиях документации о закупке по цене не выше начальной (максимальной) цены договора. Причем участник закупки, с которым заключается договор, приравнивается к победителю закупки.</w:t>
      </w:r>
    </w:p>
    <w:p w:rsidR="00416C4F" w:rsidRPr="00E824E8" w:rsidRDefault="00416C4F" w:rsidP="00416C4F">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shd w:val="clear" w:color="auto" w:fill="FFFFFF"/>
        </w:rPr>
      </w:pPr>
    </w:p>
    <w:p w:rsidR="00FB302D" w:rsidRPr="00416C4F" w:rsidRDefault="00FB302D" w:rsidP="00FB302D">
      <w:pPr>
        <w:pStyle w:val="aff"/>
        <w:jc w:val="both"/>
        <w:rPr>
          <w:rFonts w:ascii="Times New Roman" w:hAnsi="Times New Roman"/>
          <w:color w:val="000000" w:themeColor="text1"/>
        </w:rPr>
      </w:pPr>
      <w:r w:rsidRPr="00416C4F">
        <w:rPr>
          <w:rStyle w:val="aff1"/>
          <w:rFonts w:ascii="Times New Roman" w:hAnsi="Times New Roman"/>
          <w:color w:val="000000" w:themeColor="text1"/>
        </w:rPr>
        <w:footnoteRef/>
      </w:r>
      <w:r w:rsidRPr="00416C4F">
        <w:rPr>
          <w:rFonts w:ascii="Times New Roman" w:hAnsi="Times New Roman"/>
          <w:color w:val="000000" w:themeColor="text1"/>
        </w:rPr>
        <w:t xml:space="preserve"> Заказчик при утверждении положения о закупке вправе исключить отдельные случаи заключения договора с единственным поставщиком (подрядчиком, исполнителем). </w:t>
      </w:r>
    </w:p>
    <w:p w:rsidR="00FB302D" w:rsidRPr="00D46FFB" w:rsidRDefault="00FB302D" w:rsidP="004B0A74">
      <w:pPr>
        <w:widowControl w:val="0"/>
        <w:overflowPunct w:val="0"/>
        <w:autoSpaceDE w:val="0"/>
        <w:autoSpaceDN w:val="0"/>
        <w:adjustRightInd w:val="0"/>
        <w:ind w:firstLine="567"/>
        <w:textAlignment w:val="baseline"/>
        <w:rPr>
          <w:rFonts w:eastAsia="SimSun" w:cs="Times New Roman"/>
          <w:color w:val="000000"/>
          <w:szCs w:val="28"/>
        </w:rPr>
      </w:pPr>
    </w:p>
    <w:p w:rsidR="006176E1" w:rsidRPr="00DD60B3" w:rsidRDefault="006176E1" w:rsidP="00DD60B3">
      <w:pPr>
        <w:pStyle w:val="12"/>
        <w:jc w:val="center"/>
        <w:rPr>
          <w:rFonts w:ascii="Times New Roman" w:hAnsi="Times New Roman"/>
          <w:sz w:val="24"/>
          <w:szCs w:val="24"/>
        </w:rPr>
      </w:pPr>
      <w:bookmarkStart w:id="59" w:name="_Toc515968974"/>
      <w:bookmarkStart w:id="60" w:name="_Toc8742919"/>
      <w:bookmarkStart w:id="61" w:name="_Toc30684236"/>
      <w:bookmarkStart w:id="62" w:name="_Toc501707360"/>
      <w:r w:rsidRPr="00DD60B3">
        <w:rPr>
          <w:rFonts w:ascii="Times New Roman" w:hAnsi="Times New Roman"/>
          <w:sz w:val="24"/>
          <w:szCs w:val="24"/>
        </w:rPr>
        <w:t>21.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w:t>
      </w:r>
      <w:bookmarkEnd w:id="59"/>
      <w:bookmarkEnd w:id="60"/>
      <w:bookmarkEnd w:id="61"/>
    </w:p>
    <w:p w:rsidR="006176E1" w:rsidRPr="00DD60B3" w:rsidRDefault="006176E1" w:rsidP="00DD60B3">
      <w:pPr>
        <w:spacing w:after="0" w:line="240" w:lineRule="auto"/>
        <w:jc w:val="both"/>
        <w:rPr>
          <w:rFonts w:ascii="Times New Roman" w:hAnsi="Times New Roman" w:cs="Times New Roman"/>
          <w:sz w:val="20"/>
          <w:szCs w:val="20"/>
        </w:rPr>
      </w:pP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 xml:space="preserve">21.1.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пункта 15.7 раздела 15 настоящего Положения, для проведения конкурентной закупки с участием субъектов малого и среднего предпринимательства. </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 xml:space="preserve">21.2. Участники закупок получают аккредитацию на электронной площадке в порядке, установленном операторами электронных площадок. </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21.3. В документации о конкурентной закупке заказчик вправе установить обязанность представления следующих информации и документов:</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lastRenderedPageBreak/>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 xml:space="preserve">9) декларация, подтверждающая на дату подачи заявки на участие в конкурентной закупке о соответствии требованиям, установленным документацией о закупке согласно </w:t>
      </w:r>
      <w:r w:rsidRPr="00DD60B3">
        <w:rPr>
          <w:rFonts w:ascii="Times New Roman" w:eastAsia="Times New Roman" w:hAnsi="Times New Roman" w:cs="Times New Roman"/>
          <w:sz w:val="20"/>
          <w:szCs w:val="20"/>
        </w:rPr>
        <w:t xml:space="preserve">подпунктам «а»-«з» </w:t>
      </w:r>
      <w:r w:rsidRPr="00DD60B3">
        <w:rPr>
          <w:rFonts w:ascii="Times New Roman" w:hAnsi="Times New Roman" w:cs="Times New Roman"/>
          <w:sz w:val="20"/>
          <w:szCs w:val="20"/>
        </w:rPr>
        <w:t>пункта 12.1 раздела 12 настоящего Положения (дается посредством программно-аппаратных средств ЭП без прикрепления документов на ЭП);</w:t>
      </w:r>
    </w:p>
    <w:p w:rsidR="006176E1" w:rsidRPr="00DD60B3" w:rsidRDefault="006176E1" w:rsidP="00DD60B3">
      <w:pPr>
        <w:spacing w:after="0" w:line="240" w:lineRule="auto"/>
        <w:jc w:val="both"/>
        <w:rPr>
          <w:rFonts w:ascii="Times New Roman" w:hAnsi="Times New Roman" w:cs="Times New Roman"/>
          <w:sz w:val="20"/>
          <w:szCs w:val="20"/>
        </w:rPr>
      </w:pPr>
      <w:r w:rsidRPr="00DD60B3">
        <w:rPr>
          <w:rFonts w:ascii="Times New Roman" w:hAnsi="Times New Roman" w:cs="Times New Roman"/>
          <w:sz w:val="20"/>
          <w:szCs w:val="20"/>
        </w:rPr>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11) предложение участника конкурентной закупки в отношении предмета такой закупки;</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Закона №223-ФЗ;</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13) предложение о цене договора (единицы товара, работы, услуги), за исключением проведения аукциона в электронной форме.</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В случае, если документацией о конкурентной закупке установлено применение к участникам конкурентной закупки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21.4. В случае содержания в первой части заявки на участие в открытом конкурсе, аукционе, запросе предложений сведений об участнике таких конкурса, аукциона или запроса предложений и (или) о ценовом предложении данная заявка подлежит отклонению.</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21.5. Оператор электронной площадки в следующем порядке направляет заказчику:</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1) первые части заявок на участие в открытом конкурсе, аукционе, запросе предложений, заявки на участие в запросе котировок - не позднее дня, следующего за днем окончания срока подачи заявок на участие в конкурентной закупке, установленного в извещении об осуществлении конкурентной закупки и (или) документации о конкурентной закупке</w:t>
      </w:r>
      <w:r w:rsidRPr="00DD60B3">
        <w:rPr>
          <w:rFonts w:ascii="Times New Roman" w:hAnsi="Times New Roman" w:cs="Times New Roman"/>
          <w:sz w:val="20"/>
          <w:szCs w:val="20"/>
        </w:rPr>
        <w:t xml:space="preserve"> </w:t>
      </w:r>
      <w:r w:rsidRPr="00DD60B3">
        <w:rPr>
          <w:rFonts w:ascii="Times New Roman" w:hAnsi="Times New Roman" w:cs="Times New Roman"/>
          <w:bCs/>
          <w:sz w:val="20"/>
          <w:szCs w:val="20"/>
        </w:rPr>
        <w:t>либо предусмотренными настоящей Положением уточненными извещением, документацией;</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 вторые части заявок на участие в конкурсе, аукционе, запросе предложений - в сроки, установленные извещением о проведении таких конкурса, аукциона, запроса предложений, документацией о конкурентной закупке. Указанные сроки не могут быть ранее сроков:</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а) размещения в ЕИС протокола, составляемого в ходе проведения таких конкурса, аукциона, запроса предложений по результатам рассмотрения первых частей заявок на участие в них;</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б) при проведении аукциона - проведения процедуры подачи участниками такого аукциона предложений о цене договора с учетом требований пункта 17.37 раздела 17 настоящего Положения;</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3) протокол, предусмотренный пунктом 16.37 раздела 16 настоящего Положения, - не ранее срока размещения заказчиком в ЕИС протокола, составляемого в ходе проведения конкурса по результатам рассмотрения вторых частей заявок.</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21.6. В случае, если заказчиком принято решение об отмене конкурентной закупки оператор электронной площадки не вправе направлять заказчику заявки участников такой конкурентной закупки.</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21.7. По итогам рассмотрения первых частей заявок на участие в открытом конкурсе, аукционе, запросе предложений заказчик направляет оператору электронной площадки протокол рассмотрения первых частей заявок. В течение часа с момента получения указанного протокола оператор электронной площадки размещает его в ЕИС.</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21.8. Документы и информация, связанные с осуществлением конкурентной закупки и полученные или направленные оператором электронной площадки заказчику, участнику закупки в форме электронного документа в соответствии с настоящим Положением, хранятся оператором электронной площадки не менее трех лет.</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 xml:space="preserve">21.9. В течение одного рабочего дня после направления оператором электронной площадки информации, указанной в подпунктах 1 (при проведении запроса котировок в электронной форме), 2, 3 пункта 21.5 настоящего раздела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w:t>
      </w:r>
      <w:r w:rsidRPr="00DD60B3">
        <w:rPr>
          <w:rFonts w:ascii="Times New Roman" w:hAnsi="Times New Roman" w:cs="Times New Roman"/>
          <w:bCs/>
          <w:sz w:val="20"/>
          <w:szCs w:val="20"/>
        </w:rPr>
        <w:lastRenderedPageBreak/>
        <w:t>участие в открытом конкурсе или запросе предложений в электронной форме, в которых содержатся лучшие условия исполнения договора, а в случае проведения аукциона или запроса котировок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21.10. Заказчик составляет итоговый протокол в соответствии с требованиями настоящего Положения и размещает его на электронной площадке и в ЕИС через оператора электронной площадки.</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21.11. Договор по результатам конкурентной закупки заключается с использованием программно-аппаратных средств ЭП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ЭП. Заказчик рассматривает протокол разногласий и направляет участнику</w:t>
      </w:r>
      <w:r w:rsidR="001515BD">
        <w:rPr>
          <w:rFonts w:ascii="Times New Roman" w:hAnsi="Times New Roman" w:cs="Times New Roman"/>
          <w:bCs/>
          <w:sz w:val="20"/>
          <w:szCs w:val="20"/>
        </w:rPr>
        <w:t xml:space="preserve"> т</w:t>
      </w:r>
      <w:r w:rsidRPr="00DD60B3">
        <w:rPr>
          <w:rFonts w:ascii="Times New Roman" w:hAnsi="Times New Roman" w:cs="Times New Roman"/>
          <w:bCs/>
          <w:sz w:val="20"/>
          <w:szCs w:val="20"/>
        </w:rPr>
        <w:t>акой закупки</w:t>
      </w:r>
      <w:r w:rsidR="001515BD">
        <w:rPr>
          <w:rFonts w:ascii="Times New Roman" w:hAnsi="Times New Roman" w:cs="Times New Roman"/>
          <w:bCs/>
          <w:sz w:val="20"/>
          <w:szCs w:val="20"/>
        </w:rPr>
        <w:t>,</w:t>
      </w:r>
      <w:r w:rsidRPr="00DD60B3">
        <w:rPr>
          <w:rFonts w:ascii="Times New Roman" w:hAnsi="Times New Roman" w:cs="Times New Roman"/>
          <w:bCs/>
          <w:sz w:val="20"/>
          <w:szCs w:val="20"/>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176E1" w:rsidRPr="00DD60B3" w:rsidRDefault="006176E1" w:rsidP="00DD60B3">
      <w:pPr>
        <w:spacing w:after="0" w:line="240" w:lineRule="auto"/>
        <w:jc w:val="both"/>
        <w:rPr>
          <w:rFonts w:ascii="Times New Roman" w:hAnsi="Times New Roman" w:cs="Times New Roman"/>
          <w:bCs/>
          <w:sz w:val="20"/>
          <w:szCs w:val="20"/>
        </w:rPr>
      </w:pPr>
      <w:r w:rsidRPr="00DD60B3">
        <w:rPr>
          <w:rFonts w:ascii="Times New Roman" w:hAnsi="Times New Roman" w:cs="Times New Roman"/>
          <w:bCs/>
          <w:sz w:val="20"/>
          <w:szCs w:val="20"/>
        </w:rPr>
        <w:t>21.12. Договор по результатам конкурентной закупки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6176E1" w:rsidRPr="00DD60B3" w:rsidRDefault="006176E1" w:rsidP="00DD60B3">
      <w:pPr>
        <w:spacing w:after="0" w:line="240" w:lineRule="auto"/>
        <w:jc w:val="both"/>
        <w:rPr>
          <w:rFonts w:ascii="Times New Roman" w:hAnsi="Times New Roman" w:cs="Times New Roman"/>
          <w:bCs/>
          <w:sz w:val="20"/>
          <w:szCs w:val="20"/>
        </w:rPr>
      </w:pPr>
    </w:p>
    <w:p w:rsidR="006176E1" w:rsidRPr="005D3F48" w:rsidRDefault="006176E1" w:rsidP="005D3F48">
      <w:pPr>
        <w:pStyle w:val="12"/>
        <w:jc w:val="center"/>
        <w:rPr>
          <w:rFonts w:ascii="Times New Roman" w:hAnsi="Times New Roman"/>
          <w:sz w:val="24"/>
          <w:szCs w:val="24"/>
        </w:rPr>
      </w:pPr>
      <w:bookmarkStart w:id="63" w:name="_22._Содержание_договора,"/>
      <w:bookmarkStart w:id="64" w:name="_Toc515968975"/>
      <w:bookmarkStart w:id="65" w:name="_Toc8742920"/>
      <w:bookmarkStart w:id="66" w:name="_Toc30684237"/>
      <w:bookmarkEnd w:id="63"/>
      <w:r w:rsidRPr="005D3F48">
        <w:rPr>
          <w:rFonts w:ascii="Times New Roman" w:hAnsi="Times New Roman"/>
          <w:sz w:val="24"/>
          <w:szCs w:val="24"/>
        </w:rPr>
        <w:t>22. Содержание договора, заключаемого по итогам конкурентных процедур и последствия признания конкурентной закупки несостоявшейся</w:t>
      </w:r>
      <w:bookmarkEnd w:id="62"/>
      <w:bookmarkEnd w:id="64"/>
      <w:bookmarkEnd w:id="65"/>
      <w:bookmarkEnd w:id="66"/>
    </w:p>
    <w:p w:rsidR="006176E1" w:rsidRPr="005D3F48" w:rsidRDefault="006176E1" w:rsidP="005D3F48">
      <w:pPr>
        <w:spacing w:after="0" w:line="240" w:lineRule="auto"/>
        <w:jc w:val="both"/>
        <w:rPr>
          <w:rFonts w:ascii="Times New Roman" w:hAnsi="Times New Roman" w:cs="Times New Roman"/>
          <w:sz w:val="20"/>
          <w:szCs w:val="20"/>
        </w:rPr>
      </w:pPr>
      <w:bookmarkStart w:id="67" w:name="_Hlk58864731"/>
      <w:r w:rsidRPr="005D3F48">
        <w:rPr>
          <w:rFonts w:ascii="Times New Roman" w:hAnsi="Times New Roman" w:cs="Times New Roman"/>
          <w:sz w:val="20"/>
          <w:szCs w:val="20"/>
        </w:rPr>
        <w:t>22.1. Договор по итогам конкурентной закупки заключается на условиях, предусмотренных извещением об осуществлении закупки и (или) документацией о закупке, заявкой, окончательным предложением участника закупки, с которым заключается договор, за исключением случаев, в которых в соответствии с настоящим Положением, документация о закупке, окончательное предложение не предусмотрены. В случае, предусмотренном пунктом 11.12 раздела 11 настоящего Положения, договор должен содержать порядок определения количества поставляемого товара, объема выполняемой работы, оказываемой услуги на основании заявок заказчика.</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22.2. При заключении договора указывается, что цена договора является твердой и определяется на весь срок исполнения договора, а в случае, предусмотренном пунктом 11.12 раздела 11 настоящего Положения, указываются цены единиц товара, работы, услуги и максимальное значение цены договора, а также в случаях указываются ориентировочное значение цены договора либо формула цены и максимальное значение цены договора, установленные заказчиком в документации о закупке. При заключении и исполнении договора изменение его условий не допускается, за исключением случаев, предусмотренных настоящим разделом и разделом 23 настоящего Положения. В случае, если проектом договора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договора участником закупки, с которым заключается договор.</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22.3. В договор 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обязательств, предусмотренных договором.</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22.4.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22.5. Допускается заключение договоров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несколькими участниками закупки. При этом право заключения договора с несколькими участниками закупки устанавливается заказчиком в документации о закупке.</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22.6. Если договор заключается на срок более чем три года и цена договора составляет более чем сто миллионов рублей, договор должен включать в себя график исполнения договора.</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22.7. В договор включаются обязательные условия:</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 xml:space="preserve">1) о порядке и сроках оплаты товара, работы или услуги, в том числе с учетом положений пункта 13.12 раздела 13 настоящего Положения,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договором, о порядке и сроках оформления результатов такой приемки, а также о порядке и сроке предоставления поставщиком (подрядчиком, исполнителем) обеспечения гарантийных обязательств в случае установления в соответствии разделом 10 настоящего Положения требования обеспечения гарантийных обязательств. </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3) срок оплаты заказчиком поставленного товара, выполненной работы (ее результатов), оказанной услуги, отдельных этапов исполнения договора, в том числе в случае осуществления закупки у субъектов малого и среднего предпринимательства должен составлять не более семи рабочих дней с даты подписания заказчиком документа о приемке, за исключением случаев, если иной срок оплаты установлен законодательством Российской Федерации.</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lastRenderedPageBreak/>
        <w:t>22.8. В договор может быть включено условие о возможности одностороннего отказа от исполнения договора в соответствии с положениями раздела 23 настоящего Положения.</w:t>
      </w:r>
    </w:p>
    <w:p w:rsidR="006176E1" w:rsidRPr="005D3F48" w:rsidRDefault="006176E1" w:rsidP="005D3F48">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22.9. Заказчик вправе заключить договор жизненного цикла в случае, если предметом такого договора являются новые машины и оборудование.</w:t>
      </w:r>
    </w:p>
    <w:p w:rsidR="006176E1" w:rsidRPr="00416C4F" w:rsidRDefault="006176E1" w:rsidP="00416C4F">
      <w:pPr>
        <w:spacing w:after="0" w:line="240" w:lineRule="auto"/>
        <w:jc w:val="both"/>
        <w:rPr>
          <w:rFonts w:ascii="Times New Roman" w:hAnsi="Times New Roman" w:cs="Times New Roman"/>
          <w:sz w:val="20"/>
          <w:szCs w:val="20"/>
        </w:rPr>
      </w:pPr>
      <w:r w:rsidRPr="005D3F48">
        <w:rPr>
          <w:rFonts w:ascii="Times New Roman" w:hAnsi="Times New Roman" w:cs="Times New Roman"/>
          <w:sz w:val="20"/>
          <w:szCs w:val="20"/>
        </w:rPr>
        <w:t xml:space="preserve">22.10.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В случае, если </w:t>
      </w:r>
      <w:r w:rsidRPr="00416C4F">
        <w:rPr>
          <w:rFonts w:ascii="Times New Roman" w:hAnsi="Times New Roman" w:cs="Times New Roman"/>
          <w:sz w:val="20"/>
          <w:szCs w:val="20"/>
        </w:rPr>
        <w:t>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22.11. При заключении договора заказчик по согласованию с участником закупки, с которым в соответствии с настоящим Положением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заказчика предусмотрено документацией о закупке. При этом цена единицы товара не должна превышать цену единицы товара, определяемую как частное от деления цены договора, указанной в заявке на участие в открытом конкурсе, запросе предложений или предложенной участником аукциона, с которым заключается договор, на количество товара, указанное в извещении о проведении закупки.</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22.12. Договор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комиссии по осуществлению закупок, руководителя структурного подразделения заказчика, ответственного за осуществление закупки, ответственного специалиста по осуществлению закупки в заключении и исполнении договора.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22.13. 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 (если такая форма обеспечения исполнения договора применяется поставщиком (подрядчиком, исполнителем), в том числе части этих денежных средств в случае уменьшения размера обеспечения исполнения договора в соответствии с пунктами 10.8 – 10.10 раздела 10 настоящего Положения. При этом срок возврата заказчиком поставщику (подрядчику, исполнителю) таких денежных средств не должен превышать тридцать дней с даты исполнения поставщиком (подрядчиком, исполнителем) обязательств, предусмотренных договором, а в случае осуществления закупки с установлением ограничения, что участниками закупки могут быть только субъектов малого или среднего предпринимательства, такой срок не должен превышать семи рабочих дней с даты исполнения поставщиком (подрядчиком, исполнителем) обязательств, предусмотренных договором.</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22.14. Если заказчиком в соответствии с разделом 10 настоящего Положения установлено требование обеспечения исполнения договора, в договор включается обязательство поставщика (подрядчика, исполнителя)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договора, лицензии на осуществление банковских операций предоставить новое обеспечение исполнения договора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10.8 – 10.11 раздела 10 настоящего Положения. За каждый день просрочки исполнения поставщиком (подрядчиком, исполнителем) обязательства, предусмотренного настоящей частью, начисляется пеня в размере, определенном в порядке, установленном в соответствии с договором.</w:t>
      </w:r>
    </w:p>
    <w:bookmarkEnd w:id="67"/>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22.15. В случае, если конкурентная закупка признана несостоявшейся в связи с тем, что по окончании срока подачи заявки не подано ни одной заявки или комиссия по осуществлению закупок отклонила все заявки, Заказчик имеет право:</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осуществить повторную закупку на тех же условиях на основании подпункта 3 пункта 19.1 раздела 19 настоящего Положения;</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осуществить повторную закупку, изменив условия ее проведения.</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22.16. В случае, если конкурентная закупка признана несостоявшейся в связи с тем, что по итогам рассмотрения комиссией по осуществлению закупок признана соответствующим условиям извещения и (или) документации только одна заявка, Заказчик имеет право заключить договор с указанным лицом в соответствии с порядком, предусмотренным пунктом 22.17 настоящего раздела.</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22.17. Заключение договора с единственным поставщиком в случае признания определения поставщика (подрядчика, исполнителя) несостоявшимся осуществляется на следующих условиях:</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1) на условиях, предусмотренных извещением об осуществлении закупки (если настоящим Положением предусмотрено извещение об осуществлении закупки), документацией о закупке (если настоящим Положением предусмотрена документация о закупке);</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2) по цене, не превышающей начальную (максимальную) цену договора, а также цену договора, предложенную участником закупки (если в соответствии с настоящим Положением заявка участника закупки содержит предложение о цене договора и (или) предусмотрена подача участником закупки такого предложения), либо по цене за единицу товара, работы, услуги, рассчитанной в соответствии с пунктом 23.7 раздела 23 настоящего Положения, и максимальному значению цены договора (в случае, предусмотренном пунктом 11.12 настоящего Положения);</w:t>
      </w:r>
    </w:p>
    <w:p w:rsidR="006176E1" w:rsidRPr="00416C4F" w:rsidRDefault="006176E1" w:rsidP="00416C4F">
      <w:pPr>
        <w:spacing w:after="0" w:line="240" w:lineRule="auto"/>
        <w:jc w:val="both"/>
        <w:rPr>
          <w:rFonts w:ascii="Times New Roman" w:hAnsi="Times New Roman" w:cs="Times New Roman"/>
          <w:sz w:val="20"/>
          <w:szCs w:val="20"/>
        </w:rPr>
      </w:pPr>
      <w:r w:rsidRPr="00416C4F">
        <w:rPr>
          <w:rFonts w:ascii="Times New Roman" w:hAnsi="Times New Roman" w:cs="Times New Roman"/>
          <w:sz w:val="20"/>
          <w:szCs w:val="20"/>
        </w:rPr>
        <w:t>3) в порядке, установленном настоящим Положением для заключения договора с победителем соответствующего способа определения поставщика (подрядчика, исполнителя).</w:t>
      </w:r>
    </w:p>
    <w:p w:rsidR="006176E1" w:rsidRPr="00416C4F" w:rsidRDefault="006176E1" w:rsidP="00416C4F">
      <w:pPr>
        <w:pStyle w:val="12"/>
        <w:jc w:val="center"/>
        <w:rPr>
          <w:rFonts w:ascii="Times New Roman" w:hAnsi="Times New Roman"/>
          <w:sz w:val="24"/>
          <w:szCs w:val="24"/>
        </w:rPr>
      </w:pPr>
      <w:bookmarkStart w:id="68" w:name="_23._Порядок_заключения,"/>
      <w:bookmarkStart w:id="69" w:name="_Toc501707361"/>
      <w:bookmarkStart w:id="70" w:name="_Toc515968976"/>
      <w:bookmarkStart w:id="71" w:name="_Toc8742921"/>
      <w:bookmarkStart w:id="72" w:name="_Toc30684238"/>
      <w:bookmarkEnd w:id="68"/>
      <w:r w:rsidRPr="00416C4F">
        <w:rPr>
          <w:rFonts w:ascii="Times New Roman" w:hAnsi="Times New Roman"/>
          <w:sz w:val="24"/>
          <w:szCs w:val="24"/>
        </w:rPr>
        <w:lastRenderedPageBreak/>
        <w:t>23. Порядок заключения, исполнения, изменения и расторжения договора</w:t>
      </w:r>
      <w:bookmarkEnd w:id="69"/>
      <w:bookmarkEnd w:id="70"/>
      <w:bookmarkEnd w:id="71"/>
      <w:bookmarkEnd w:id="72"/>
      <w:r w:rsidRPr="00416C4F">
        <w:rPr>
          <w:rFonts w:ascii="Times New Roman" w:hAnsi="Times New Roman"/>
          <w:sz w:val="24"/>
          <w:szCs w:val="24"/>
        </w:rPr>
        <w:t xml:space="preserve"> по итогам конкурентных закупок</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23.1. Договор по результатам конкурентной закупки заключается с использованием программно-аппаратных средств ЭП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232C87">
        <w:rPr>
          <w:rFonts w:ascii="Times New Roman" w:hAnsi="Times New Roman" w:cs="Times New Roman"/>
          <w:sz w:val="20"/>
          <w:szCs w:val="20"/>
        </w:rPr>
        <w:t>участнику закупки</w:t>
      </w:r>
      <w:proofErr w:type="gramEnd"/>
      <w:r w:rsidR="008E4E2A">
        <w:rPr>
          <w:rFonts w:ascii="Times New Roman" w:hAnsi="Times New Roman" w:cs="Times New Roman"/>
          <w:sz w:val="20"/>
          <w:szCs w:val="20"/>
        </w:rPr>
        <w:t xml:space="preserve"> </w:t>
      </w:r>
      <w:r w:rsidRPr="00232C87">
        <w:rPr>
          <w:rFonts w:ascii="Times New Roman" w:hAnsi="Times New Roman" w:cs="Times New Roman"/>
          <w:sz w:val="20"/>
          <w:szCs w:val="20"/>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23.3. По итогам конкурентной закупки заказчик вправе заключить договоры с несколькими участниками такой закупки в порядке и в случаях, которые установлены настоящим Положением. </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 Договор заключается на условиях, предусмотренных извещением об осуществлении закупки, документацией о закупке (за исключением случая проведения запроса котировок), заявкой на участие в закупке (за исключением случаев, в которых в соответствии с настоящим Положением заявка на участие в закупке не предусмотрена) и с учетом требований постановления № 925.</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 за исключением случаев, предусмотренных настоящим Положением.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Договор с участником конкурентной закупки, подавшим единственную заявку, соответствующую требованиям извещению об осуществлении закупки и (или) документации о закупке, заключается с учетом условий, предусмотренных настоящим Положением. </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23.5. По результатам электронной процедуры договор заключается с победителем электронной процедуры, а в случаях, предусмотренных настоящим Положением, с иным участником этой процедуры, заявка которого на участие в этой процедуре признана соответствующей требованиям, установленным документацией и (или) извещением о закупке.</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23.6. В течение пяти дней с даты размещения в ЕИС итоговых протоколов, предусмотренных настоящим Положением, заказчик размещает на электронной площадке с использованием программно-аппаратных средств ЭП без своей подписи проект договора, который составляется путем включения с использованием программно-аппаратных средств ЭП в проект договора, прилагаемый к документации или извещению о закупке, цены договора (за исключением пункта 23.7 настоящего раздела), предложенной участником закупки, с которым заключается договор, либо предложения о цене за право заключения договора в случае, предусмотренном пунктом 17.51 настоящего Положения, а также включения представленной в соответствии с настоящим Положением информации о товаре (товарном знаке и (или) конкретных показателях товара, стране происхождения товара), информации, предусмотренной подпунктом 2 пункта 16.9 раздела 16, подпунктом 2 пункта 19.9 раздела 19</w:t>
      </w:r>
      <w:r w:rsidRPr="00232C87">
        <w:rPr>
          <w:rFonts w:ascii="Times New Roman" w:hAnsi="Times New Roman" w:cs="Times New Roman"/>
          <w:color w:val="FF0000"/>
          <w:sz w:val="20"/>
          <w:szCs w:val="20"/>
        </w:rPr>
        <w:t xml:space="preserve"> </w:t>
      </w:r>
      <w:r w:rsidRPr="00232C87">
        <w:rPr>
          <w:rFonts w:ascii="Times New Roman" w:hAnsi="Times New Roman" w:cs="Times New Roman"/>
          <w:sz w:val="20"/>
          <w:szCs w:val="20"/>
        </w:rPr>
        <w:t>настоящего Положения, указанных в заявке, окончательном предложении участника электронной процедуры.</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23.7. В случае, предусмотренном пунктом 11.12 раздела 11 настоящего Положения, в проект договора включаются максимальное значение цены договора, цена единицы товара, работы, услуги. При этом цена единицы товара, работы, услуги определяется путем уменьшения начальной цены таких единиц, указанных в извещении об осуществлении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23.8. В течение пяти дней с даты размещения заказчиком на ЭП проекта договора победитель электронной процедуры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 предусмотренный пунктом 23.9 настоящего раздела. В случае, если при проведении открытого конкурса, аукциона цена договора, сумма цен единиц товара, работы, услуги снижены на двадцать пять процентов и более от начальной (максимальной) цены договора, начальной суммы цен единиц товара, работы, услуги, победитель соответствующей электронной процедуры одновременно предоставляет обеспечение исполнения договора в соответствии с пунктом 13.1 раздела 13 настоящего Положения или обеспечение исполнения договора в размере, предусмотренном документацией о соответствующей электронной процедуре, и информацию, предусмотренные пунктом 13.2 раздела 13 настоящего Положения, а также </w:t>
      </w:r>
      <w:r w:rsidRPr="00232C87">
        <w:rPr>
          <w:rFonts w:ascii="Times New Roman" w:hAnsi="Times New Roman" w:cs="Times New Roman"/>
          <w:sz w:val="20"/>
          <w:szCs w:val="20"/>
        </w:rPr>
        <w:lastRenderedPageBreak/>
        <w:t>обоснование цены договора, суммы цен единиц товара, работы, услуги в соответствии с пунктом 13.8 раздела 13 настоящего Положения при заключении договора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в экстренной или неотложной форме, лекарственных средств, топлива).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23.9. В течение пяти дней с даты размещения заказчиком на ЭП проекта договора победитель электронной процедуры, с которым заключается договор, в случае наличия разногласий по проекту договора, размещенному в соответствии с пунктом 23.7 настоящего раздела, размещает на ЭП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ЭП в отношении соответствующего договора не более чем один раз. При этом победитель электронной процедуры,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 закупке и своей заявке на участие в электронной процедуре, с указанием соответствующих положений данных документов.</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23.10. В течение трех рабочих дней с даты размещения победителем электронной процедуры на ЭП в соответствии с пунктом 23.9 настоящего раздела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электронной процедуры. При этом размещение на ЭП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ЭП протокол разногласий в соответствии с пунктом 23.9 настоящего раздела.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23.11. В течение трех рабочих дней с даты размещения заказчиком на ЭП документов, предусмотренных пунктом 23.10 настоящего раздела, победитель электронной процедуры размещает на ЭП проект договора,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пунктом 23.8 настоящего раздела, подтверждающие предоставление обеспечения исполнения договора и подписанные усиленной электронной подписью указанного лица.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23.12. В течение трех рабочих дней с даты размещения на ЭП проекта договора, подписанного усиленной электронной подписью лица, имеющего право действовать от имени победителя электронной процедуры, и предоставления таким победителем соответствующего требованиям извещения о проведении закупки, документации о закупке обеспечения исполнения договора заказчик обязан разместить на ЭП договор, подписанный усиленной электронной подписью лица, имеющего право действовать от имени заказчика.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23.13. С момента размещения на ЭП предусмотренного пунктом 23.12 настоящего раздела и подписанного заказчиком договора он считается заключенным.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23.14. Блокирование денежных средств на специальном счете победителя в целях обеспечения заявки на участие в открытом конкурсе, аукционе прекращается в сроки, установленные пунктом 9.8 раздела 9 настоящего Положения.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23.15. В случае, предусмотренном пунктом 17.51 раздела 17 настоящего Положения, договор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договор, денежных средств в размере предложенной этим участником цены за право заключения договора, а также предоставления обеспечения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23.16. Победитель электронной процедуры (за исключением победителя, предусмотренного пунктом 23.17 настоящего раздела) признается заказчиком уклонившимся от заключения договора в случае, если в сроки, предусмотренные настоящим разделом,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пунктом 23.9 настоящего раздела, или не исполнил требования, предусмотренные разделом 13 настоящего Положения (в случае снижения при проведении аукциона или конкурса цены договора, суммы цен единиц товара, работы, услуги на двадцать пять процентов и более от начальной (максимальной) цены договора, начальной суммы цен единиц товара, работы, услуги). При этом заказчик не позднее одного рабочего дня, следующего за днем признания победителя электронной процедуры уклонившимся от заключения договора, составляет и размещает на ЭП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23.17. В случае, если победитель электронной процедуры признан уклонившимся от заключения договора, заказчик вправе заключить договор с участником такой процедуры, заявке которого присвоен второй номер. Этот участник признается победителем такой процедуры,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электронной процедуре.</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lastRenderedPageBreak/>
        <w:t>23.18. Участник электронной процедуры, признанный победителем электронной процедуры в соответствии с пунктом 23.17 настоящего раздела, вправе подписать проект договора или разместить предусмотренный пунктом 23.9 настоящего раздела протокол разногласий в порядке и сроки, которые предусмотрены настоящим разделом,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извещением и (или) документацией о закупке, а в случае, предусмотренном пунктом 17.51 раздела 17 настоящего Положения,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пунктом 23.11 настоящего раздела и (или) не</w:t>
      </w:r>
      <w:r w:rsidR="008E4E2A">
        <w:rPr>
          <w:rFonts w:ascii="Times New Roman" w:hAnsi="Times New Roman" w:cs="Times New Roman"/>
          <w:sz w:val="20"/>
          <w:szCs w:val="20"/>
        </w:rPr>
        <w:t xml:space="preserve"> пр</w:t>
      </w:r>
      <w:r w:rsidRPr="00232C87">
        <w:rPr>
          <w:rFonts w:ascii="Times New Roman" w:hAnsi="Times New Roman" w:cs="Times New Roman"/>
          <w:sz w:val="20"/>
          <w:szCs w:val="20"/>
        </w:rPr>
        <w:t xml:space="preserve">едоставления обеспечения исполнения договора либо неисполнения требования, предусмотренного разделом 13 настоящего Положения, в случае подписания проекта договора в соответствии с пунктом 23.8 настоящего раздела. Такой победитель признается отказавшимся от заключения договора в случае, если в срок, предусмотренный пунктом 23.8 настоящего раздела, он не подписал проект договора или не направил протокол разногласий. Электронная процедура признается не состоявшейся в случае, если этот победитель признан уклонившимся от заключения договора или отказался от заключения договора. </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23.19.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настоящим разделом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настоящим разделом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23.20.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настоящим Положением, в том числе:</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в соответствии с настоящим Положением экспертизы поставленного товара, результатов выполненной работы, оказанной услуги, а также отдельных этапов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 оплату заказчиком поставленного товара, выполненной работы (ее результатов), оказанной услуги, а также отдельных этапов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3) взаимодействие заказчика с поставщиком (подрядчиком, исполнителем) при изменении, расторжении договора в соответствии со настоящим Положением,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23.21.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 в соответствии с настоящим разделом.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23.22.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настоящим Положением.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23.23. 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23.24. По решению заказчика для приемки поставленного товара, выполненной работы или оказанной услуги, результатов отдельного этапа исполнения договора может создаваться приемочная комиссия, которая состоит не менее чем из пяти человек.</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23.25. Приемка результатов отдельного этапа исполнения договора, а также поставленного товара, выполненной работы или оказанной услуги осуществляется в порядке и в сроки, которые установлены договором,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(подрядчику, исполнителю) в те же сроки заказчиком направляется в </w:t>
      </w:r>
      <w:r w:rsidRPr="00232C87">
        <w:rPr>
          <w:rFonts w:ascii="Times New Roman" w:hAnsi="Times New Roman" w:cs="Times New Roman"/>
          <w:sz w:val="20"/>
          <w:szCs w:val="20"/>
        </w:rPr>
        <w:lastRenderedPageBreak/>
        <w:t>письменной форме мотивированный отказ от подписания такого документа.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поставленного товара, выполненной работы или оказанной услуги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23.26. В случае установления заказчиком требования об обеспечении гарантийных обязательств оформление документа о приемке (за исключением отдельного этапа исполнения договора) поставленного товара, выполненной работы (ее результатов), оказанной услуги осуществляется после предоставления поставщиком (подрядчиком, исполнителем) такого обеспечения в соответствии с настоящим Положением в порядке и в сроки, которые установлены договором.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23.27.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23.28.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1) если возможность изменения условий договора была предусмотрена извещением и (или) документацией о закупке и (или) договором: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б) 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тридцать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тридцать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тридцать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в) 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с учетом положений бюджетного законодательства Российской Федерации цены договора не более чем на тридцать процентов цены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 если цена заключенного для обеспечения нужд заказчика на срок не менее чем два года договора составляет либо цена превышает сто миллионов рублей, и исполнение указанного договора по независящим от сторон договора обстоятельствам без изменения его условий невозможно, данные условия могут быть изменены на основании решения заказчика;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3) изменение в соответствии с законодательством Российской Федерации регулируемых цен (тарифов) на товары, работы, услуги;</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4) 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на основании решения заказчика и при условии, что такое изменение не приведет к увеличению срока исполнения договора и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5) если договор,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срока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договора. В случае неисполнения договора в срок по вине подрядчика </w:t>
      </w:r>
      <w:r w:rsidRPr="00232C87">
        <w:rPr>
          <w:rFonts w:ascii="Times New Roman" w:hAnsi="Times New Roman" w:cs="Times New Roman"/>
          <w:sz w:val="20"/>
          <w:szCs w:val="20"/>
        </w:rPr>
        <w:lastRenderedPageBreak/>
        <w:t>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настоящим Положением, предоставления подрядчиком в соответствии с настоящим Положением обеспечения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23.29. 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23.30. В случае перемены заказчика права и обязанности заказчика, предусмотренные договором, переходят к новому заказчику.</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23.31. При исполнении договора (за исключением случаев, которые предусмотрены постановлением №925)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23.32.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23.33.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23.34.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 в соответствии с пунктом 23.34 настоящего раздела.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23.35.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23.36. 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на электронной площадке и направляется поставщику (подрядчику, исполнителю) по адресу электронной почты, указанный в договоре,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настоящего пункта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по истечении дата получения заказчиком информации об отсутствии поставщика (подрядчика, исполнителя) по его электронному адресу, указанному в договоре либо по истечении десяти рабочих дней со дня размещения решения на электронной площадке. </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23.37.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23.38.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соответствии с пунктом 23.34 настоящего раздела.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23.39.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23.40.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подпунктом 1 пункта 19.1 раздела 19 настоящего Положения.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 xml:space="preserve">23.41. В случае расторжения договора по основаниям, предусмотренным пунктом 23.32 настоящего раздела, заказчик вправе заключить договор со вторым участником закупки, с которым в соответствии с настоящим Положением заключается договор </w:t>
      </w:r>
      <w:r w:rsidRPr="00232C87">
        <w:rPr>
          <w:rFonts w:ascii="Times New Roman" w:hAnsi="Times New Roman" w:cs="Times New Roman"/>
          <w:sz w:val="20"/>
          <w:szCs w:val="20"/>
        </w:rPr>
        <w:lastRenderedPageBreak/>
        <w:t xml:space="preserve">при уклонении от заключения договора победителя, и при условии согласия такого участника закупки заключить договор. Указанный договор заключается с соблюдением условий, предусмотренных разделом 22 настоящего Положения с учетом положений пунктом 23.43 настоящего раздела, и после предоставления в соответствии с настоящим Положением участником закупки обеспечения исполнения договора, если требование обеспечения исполнения договора предусмотрено извещением об осуществлении закупки и (или) документацией о закупке. </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23.42.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23.41 настоящего раздела, должна быть уменьшена пропорционально количеству поставленного товара, объему выполненной работы или оказанной услуги.</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23.43.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договоре было предусмотрено право заказчика принять решение об одностороннем отказе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23.44. Решение поставщика (подрядчика, исполнителя)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23.45. Решение поставщика (подрядчика, исполнителя)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23.46.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6176E1" w:rsidRPr="00232C87" w:rsidRDefault="006176E1" w:rsidP="00232C87">
      <w:pPr>
        <w:spacing w:after="0"/>
        <w:jc w:val="both"/>
        <w:rPr>
          <w:rFonts w:ascii="Times New Roman" w:hAnsi="Times New Roman" w:cs="Times New Roman"/>
          <w:sz w:val="20"/>
          <w:szCs w:val="20"/>
        </w:rPr>
      </w:pPr>
      <w:r w:rsidRPr="00232C87">
        <w:rPr>
          <w:rFonts w:ascii="Times New Roman" w:hAnsi="Times New Roman" w:cs="Times New Roman"/>
          <w:sz w:val="20"/>
          <w:szCs w:val="20"/>
        </w:rPr>
        <w:t>23.48. При исполнении договора Заказчик вправе использовать автоматизированную систему исполнения договоров (контрактов) с целью осуществления контроля исполнения договора в форме электронного плана работ и (или) поставок, в том числе при использовании такой системы обмен документами между сторонами договора осуществляется в электронной форме.</w:t>
      </w:r>
    </w:p>
    <w:p w:rsidR="006176E1" w:rsidRPr="00A77CDF" w:rsidRDefault="006176E1" w:rsidP="00A77CDF">
      <w:pPr>
        <w:pStyle w:val="12"/>
        <w:jc w:val="center"/>
        <w:rPr>
          <w:rFonts w:ascii="Times New Roman" w:hAnsi="Times New Roman"/>
          <w:sz w:val="24"/>
          <w:szCs w:val="24"/>
        </w:rPr>
      </w:pPr>
      <w:bookmarkStart w:id="73" w:name="_24._Заключительные_положения"/>
      <w:bookmarkStart w:id="74" w:name="_Toc501707362"/>
      <w:bookmarkStart w:id="75" w:name="_Toc515968977"/>
      <w:bookmarkStart w:id="76" w:name="_Toc8742922"/>
      <w:bookmarkStart w:id="77" w:name="_Toc30684239"/>
      <w:bookmarkEnd w:id="73"/>
      <w:r w:rsidRPr="00A77CDF">
        <w:rPr>
          <w:rFonts w:ascii="Times New Roman" w:hAnsi="Times New Roman"/>
          <w:sz w:val="24"/>
          <w:szCs w:val="24"/>
        </w:rPr>
        <w:t>24. Заключительные положения</w:t>
      </w:r>
      <w:bookmarkEnd w:id="74"/>
      <w:bookmarkEnd w:id="75"/>
      <w:bookmarkEnd w:id="76"/>
      <w:bookmarkEnd w:id="77"/>
    </w:p>
    <w:p w:rsidR="006176E1" w:rsidRPr="00A77CDF" w:rsidRDefault="006176E1" w:rsidP="00A77CD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24.1.</w:t>
      </w:r>
      <w:r w:rsidRPr="00A77CDF">
        <w:rPr>
          <w:rFonts w:ascii="Times New Roman" w:hAnsi="Times New Roman" w:cs="Times New Roman"/>
          <w:sz w:val="20"/>
          <w:szCs w:val="20"/>
        </w:rPr>
        <w:tab/>
        <w:t>Контроль за соблюдением процедур закупок осуществляется в порядке, установленном законодательством Российской Федерации.</w:t>
      </w:r>
    </w:p>
    <w:p w:rsidR="006176E1" w:rsidRPr="00A77CDF" w:rsidRDefault="006176E1" w:rsidP="00A77CD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24.2.</w:t>
      </w:r>
      <w:r w:rsidRPr="00A77CDF">
        <w:rPr>
          <w:rFonts w:ascii="Times New Roman" w:hAnsi="Times New Roman" w:cs="Times New Roman"/>
          <w:sz w:val="20"/>
          <w:szCs w:val="20"/>
        </w:rPr>
        <w:tab/>
        <w:t>Заказчик направляет в федеральный орган исполнительной власти, уполномоченный Правительством Российской Федерации на ведение реестра недобросовестных поставщиков,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 для включения их в реестр недобросовестных поставщиков.</w:t>
      </w:r>
    </w:p>
    <w:p w:rsidR="006176E1" w:rsidRPr="00A77CDF" w:rsidRDefault="006176E1" w:rsidP="00A77CD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24.3.</w:t>
      </w:r>
      <w:r w:rsidRPr="00A77CDF">
        <w:rPr>
          <w:rFonts w:ascii="Times New Roman" w:hAnsi="Times New Roman" w:cs="Times New Roman"/>
          <w:sz w:val="20"/>
          <w:szCs w:val="20"/>
        </w:rPr>
        <w:tab/>
        <w:t>Перечень сведений, включаемых в реестр недобросовестных поставщиков, порядок направления заказчиком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Российской Федерации.</w:t>
      </w:r>
    </w:p>
    <w:p w:rsidR="006176E1" w:rsidRPr="00A77CDF" w:rsidRDefault="006176E1" w:rsidP="00A77CD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24.4.</w:t>
      </w:r>
      <w:r w:rsidRPr="00A77CDF">
        <w:rPr>
          <w:rFonts w:ascii="Times New Roman" w:hAnsi="Times New Roman" w:cs="Times New Roman"/>
          <w:sz w:val="20"/>
          <w:szCs w:val="20"/>
        </w:rPr>
        <w:tab/>
        <w:t xml:space="preserve">За нарушение требований настоящего Положения виновные лица несут ответственность в соответствии с законодательством Российской Федерации. За нарушение обязанностей оператора электронной площадки, предусмотренных </w:t>
      </w:r>
      <w:r w:rsidRPr="00A77CDF">
        <w:rPr>
          <w:rFonts w:ascii="Times New Roman" w:hAnsi="Times New Roman" w:cs="Times New Roman"/>
          <w:sz w:val="20"/>
          <w:szCs w:val="20"/>
        </w:rPr>
        <w:lastRenderedPageBreak/>
        <w:t xml:space="preserve">настоящим Положением, несет ответственность оператор электронной площадки в соответствии с законодательством Российской Федерации. </w:t>
      </w:r>
    </w:p>
    <w:p w:rsidR="006176E1" w:rsidRPr="00A77CDF" w:rsidRDefault="006176E1" w:rsidP="00A77CD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24.5.</w:t>
      </w:r>
      <w:r w:rsidRPr="00A77CDF">
        <w:rPr>
          <w:rFonts w:ascii="Times New Roman" w:hAnsi="Times New Roman" w:cs="Times New Roman"/>
          <w:sz w:val="20"/>
          <w:szCs w:val="20"/>
        </w:rPr>
        <w:tab/>
        <w:t>Участник закупки вправе обжаловать в судебном порядке действия (бездействие) заказчика при закупке товаров, работ, услуг. Корпорация развития малого и среднего предпринимательства в случаях, предусмотренных пунктами 1, 4 - 6 части 10 статьи 3 Закона №223-ФЗ, вправе обжаловать в судебном порядке действия (бездействие) заказчиков, в отношении которых корпорация развития малого и среднего предпринимательства проводит мониторинг соответствия или оценку соответствия, предусмотренные статьей 5.1 Закона №223-ФЗ. Органы исполнительной власти субъектов Российской Федерации или созданные ими организации в случаях, предусмотренных пунктами 1, 4 - 6 части 10 статьи 3 Закона №223-ФЗ, вправе обжаловать в судебном порядке действия (бездействие) заказчиков, в отношении которых органы исполнительной власти субъектов Российской Федерации или созданные ими организации проводят мониторинг соответствия или оценку соответствия, предусмотренные статьей 5.1 Закона №223-ФЗ.</w:t>
      </w:r>
    </w:p>
    <w:p w:rsidR="004E472F" w:rsidRPr="00A77CDF" w:rsidRDefault="006176E1" w:rsidP="00A77CDF">
      <w:pPr>
        <w:spacing w:after="0" w:line="240" w:lineRule="auto"/>
        <w:jc w:val="both"/>
        <w:rPr>
          <w:rFonts w:ascii="Times New Roman" w:hAnsi="Times New Roman" w:cs="Times New Roman"/>
          <w:bCs/>
          <w:sz w:val="20"/>
          <w:szCs w:val="20"/>
        </w:rPr>
      </w:pPr>
      <w:r w:rsidRPr="00A77CDF">
        <w:rPr>
          <w:rFonts w:ascii="Times New Roman" w:hAnsi="Times New Roman" w:cs="Times New Roman"/>
          <w:sz w:val="20"/>
          <w:szCs w:val="20"/>
        </w:rPr>
        <w:t xml:space="preserve">24.6. </w:t>
      </w:r>
      <w:r w:rsidRPr="00A77CDF">
        <w:rPr>
          <w:rFonts w:ascii="Times New Roman" w:hAnsi="Times New Roman" w:cs="Times New Roman"/>
          <w:bCs/>
          <w:sz w:val="20"/>
          <w:szCs w:val="20"/>
        </w:rPr>
        <w:t xml:space="preserve">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с учетом особенностей, установленных статьей 3 Закона №223-ФЗ,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Обжалование осуществляется в случаях, предусмотренных статьей 3 Закона №223-ФЗ. </w:t>
      </w:r>
    </w:p>
    <w:p w:rsidR="006176E1" w:rsidRPr="00A77CDF" w:rsidRDefault="006176E1" w:rsidP="00A77CDF">
      <w:pPr>
        <w:spacing w:after="0" w:line="240" w:lineRule="auto"/>
        <w:jc w:val="both"/>
        <w:rPr>
          <w:rFonts w:ascii="Times New Roman" w:hAnsi="Times New Roman" w:cs="Times New Roman"/>
          <w:bCs/>
          <w:sz w:val="20"/>
          <w:szCs w:val="20"/>
        </w:rPr>
      </w:pPr>
      <w:r w:rsidRPr="00A77CDF">
        <w:rPr>
          <w:rFonts w:ascii="Times New Roman" w:hAnsi="Times New Roman" w:cs="Times New Roman"/>
          <w:bCs/>
          <w:sz w:val="20"/>
          <w:szCs w:val="20"/>
        </w:rPr>
        <w:t>24.7.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rsidR="006176E1" w:rsidRPr="00A77CDF" w:rsidRDefault="006176E1" w:rsidP="00A77CDF">
      <w:pPr>
        <w:spacing w:after="0" w:line="240" w:lineRule="auto"/>
        <w:jc w:val="both"/>
        <w:rPr>
          <w:rFonts w:ascii="Times New Roman" w:hAnsi="Times New Roman" w:cs="Times New Roman"/>
          <w:bCs/>
          <w:sz w:val="20"/>
          <w:szCs w:val="20"/>
        </w:rPr>
      </w:pPr>
      <w:r w:rsidRPr="00A77CDF">
        <w:rPr>
          <w:rFonts w:ascii="Times New Roman" w:hAnsi="Times New Roman" w:cs="Times New Roman"/>
          <w:bCs/>
          <w:sz w:val="20"/>
          <w:szCs w:val="20"/>
        </w:rPr>
        <w:t>24.8. Условия настоящего Положения, касающиеся участия субъектов малого и среднего предпринимательства в закупках товаров, работ, услуг, применяются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w:t>
      </w:r>
    </w:p>
    <w:p w:rsidR="006176E1" w:rsidRPr="00A77CDF" w:rsidRDefault="006176E1" w:rsidP="00A77CDF">
      <w:pPr>
        <w:spacing w:after="0" w:line="240" w:lineRule="auto"/>
        <w:jc w:val="both"/>
        <w:rPr>
          <w:rFonts w:ascii="Times New Roman" w:eastAsia="Calibri" w:hAnsi="Times New Roman" w:cs="Times New Roman"/>
          <w:bCs/>
          <w:sz w:val="20"/>
          <w:szCs w:val="20"/>
        </w:rPr>
      </w:pPr>
      <w:r w:rsidRPr="00A77CDF">
        <w:rPr>
          <w:rFonts w:ascii="Times New Roman" w:eastAsia="Calibri" w:hAnsi="Times New Roman" w:cs="Times New Roman"/>
          <w:bCs/>
          <w:sz w:val="20"/>
          <w:szCs w:val="20"/>
        </w:rPr>
        <w:t>24.9. Настоящее Положение вступает в силу с даты его размещения в ЕИС.</w:t>
      </w:r>
    </w:p>
    <w:p w:rsidR="00DD2907" w:rsidRDefault="006176E1" w:rsidP="004E472F">
      <w:pPr>
        <w:spacing w:after="0" w:line="240" w:lineRule="auto"/>
        <w:jc w:val="both"/>
        <w:rPr>
          <w:rFonts w:ascii="Times New Roman" w:hAnsi="Times New Roman" w:cs="Times New Roman"/>
          <w:sz w:val="20"/>
          <w:szCs w:val="20"/>
        </w:rPr>
      </w:pPr>
      <w:r w:rsidRPr="00A77CDF">
        <w:rPr>
          <w:rFonts w:ascii="Times New Roman" w:hAnsi="Times New Roman" w:cs="Times New Roman"/>
          <w:sz w:val="20"/>
          <w:szCs w:val="20"/>
        </w:rPr>
        <w:t xml:space="preserve">24.10. 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до приведения Положения в соответствие требованиям законодательства. </w:t>
      </w:r>
    </w:p>
    <w:p w:rsidR="004E472F" w:rsidRPr="004E472F" w:rsidRDefault="004E472F" w:rsidP="004E472F">
      <w:pPr>
        <w:spacing w:after="0" w:line="240" w:lineRule="auto"/>
        <w:jc w:val="both"/>
        <w:rPr>
          <w:rFonts w:ascii="Times New Roman" w:hAnsi="Times New Roman" w:cs="Times New Roman"/>
          <w:sz w:val="20"/>
          <w:szCs w:val="20"/>
        </w:rPr>
      </w:pPr>
    </w:p>
    <w:p w:rsidR="00AE779C" w:rsidRPr="008E4E2A" w:rsidRDefault="00AE779C" w:rsidP="00AE779C">
      <w:pPr>
        <w:pStyle w:val="1f0"/>
        <w:spacing w:before="0" w:after="0"/>
        <w:ind w:left="4253" w:firstLine="0"/>
        <w:jc w:val="right"/>
        <w:rPr>
          <w:rStyle w:val="afff"/>
          <w:rFonts w:ascii="Times New Roman" w:hAnsi="Times New Roman"/>
          <w:i/>
          <w:iCs/>
          <w:color w:val="000000" w:themeColor="text1"/>
          <w:sz w:val="24"/>
          <w:szCs w:val="24"/>
        </w:rPr>
      </w:pPr>
      <w:bookmarkStart w:id="78" w:name="_Toc8742924"/>
      <w:bookmarkStart w:id="79" w:name="_Toc30684241"/>
      <w:r w:rsidRPr="008E4E2A">
        <w:rPr>
          <w:rStyle w:val="afff"/>
          <w:rFonts w:ascii="Times New Roman" w:hAnsi="Times New Roman"/>
          <w:i/>
          <w:iCs/>
          <w:color w:val="000000" w:themeColor="text1"/>
          <w:sz w:val="24"/>
          <w:szCs w:val="24"/>
        </w:rPr>
        <w:t xml:space="preserve">Приложение </w:t>
      </w:r>
    </w:p>
    <w:p w:rsidR="008E4E2A" w:rsidRDefault="00F93634" w:rsidP="008E4E2A">
      <w:pPr>
        <w:spacing w:before="240" w:line="120" w:lineRule="auto"/>
        <w:jc w:val="right"/>
        <w:rPr>
          <w:rFonts w:ascii="Times New Roman" w:hAnsi="Times New Roman" w:cs="Times New Roman"/>
          <w:i/>
          <w:iCs/>
          <w:color w:val="000000" w:themeColor="text1"/>
          <w:sz w:val="20"/>
          <w:szCs w:val="20"/>
        </w:rPr>
      </w:pPr>
      <w:proofErr w:type="gramStart"/>
      <w:r w:rsidRPr="004E472F">
        <w:rPr>
          <w:rFonts w:ascii="Times New Roman" w:hAnsi="Times New Roman" w:cs="Times New Roman"/>
          <w:i/>
          <w:iCs/>
          <w:color w:val="000000" w:themeColor="text1"/>
          <w:sz w:val="24"/>
          <w:szCs w:val="24"/>
        </w:rPr>
        <w:t xml:space="preserve">к </w:t>
      </w:r>
      <w:r w:rsidR="00AE779C" w:rsidRPr="004E472F">
        <w:rPr>
          <w:rFonts w:ascii="Times New Roman" w:hAnsi="Times New Roman" w:cs="Times New Roman"/>
          <w:i/>
          <w:iCs/>
          <w:color w:val="000000" w:themeColor="text1"/>
          <w:sz w:val="24"/>
          <w:szCs w:val="24"/>
        </w:rPr>
        <w:t xml:space="preserve"> положению</w:t>
      </w:r>
      <w:proofErr w:type="gramEnd"/>
      <w:r w:rsidR="00AE779C" w:rsidRPr="004E472F">
        <w:rPr>
          <w:rFonts w:ascii="Times New Roman" w:hAnsi="Times New Roman" w:cs="Times New Roman"/>
          <w:i/>
          <w:iCs/>
          <w:color w:val="000000" w:themeColor="text1"/>
          <w:sz w:val="24"/>
          <w:szCs w:val="24"/>
        </w:rPr>
        <w:t xml:space="preserve"> о закупке товаров, работ, услуг</w:t>
      </w:r>
      <w:bookmarkEnd w:id="78"/>
      <w:bookmarkEnd w:id="79"/>
      <w:r w:rsidR="004D723B" w:rsidRPr="004E472F">
        <w:rPr>
          <w:rFonts w:ascii="Times New Roman" w:hAnsi="Times New Roman" w:cs="Times New Roman"/>
          <w:i/>
          <w:iCs/>
          <w:color w:val="000000" w:themeColor="text1"/>
          <w:sz w:val="24"/>
          <w:szCs w:val="24"/>
        </w:rPr>
        <w:t xml:space="preserve"> для </w:t>
      </w:r>
      <w:r w:rsidR="004D723B" w:rsidRPr="008E4E2A">
        <w:rPr>
          <w:rFonts w:ascii="Times New Roman" w:hAnsi="Times New Roman" w:cs="Times New Roman"/>
          <w:i/>
          <w:iCs/>
          <w:color w:val="000000" w:themeColor="text1"/>
          <w:sz w:val="20"/>
          <w:szCs w:val="20"/>
        </w:rPr>
        <w:t>нужд</w:t>
      </w:r>
    </w:p>
    <w:p w:rsidR="008E4E2A" w:rsidRDefault="004D723B" w:rsidP="008E4E2A">
      <w:pPr>
        <w:spacing w:before="240" w:line="120" w:lineRule="auto"/>
        <w:jc w:val="right"/>
        <w:rPr>
          <w:rFonts w:ascii="Times New Roman" w:eastAsia="Times New Roman" w:hAnsi="Times New Roman" w:cs="Times New Roman"/>
          <w:b/>
          <w:sz w:val="20"/>
          <w:szCs w:val="20"/>
          <w:lang w:eastAsia="ru-RU"/>
        </w:rPr>
      </w:pPr>
      <w:r w:rsidRPr="008E4E2A">
        <w:rPr>
          <w:rFonts w:ascii="Times New Roman" w:hAnsi="Times New Roman" w:cs="Times New Roman"/>
          <w:i/>
          <w:iCs/>
          <w:color w:val="000000" w:themeColor="text1"/>
          <w:sz w:val="20"/>
          <w:szCs w:val="20"/>
        </w:rPr>
        <w:t xml:space="preserve"> </w:t>
      </w:r>
      <w:r w:rsidR="008E4E2A" w:rsidRPr="008E4E2A">
        <w:rPr>
          <w:rFonts w:ascii="Times New Roman" w:eastAsia="Times New Roman" w:hAnsi="Times New Roman" w:cs="Times New Roman"/>
          <w:b/>
          <w:sz w:val="20"/>
          <w:szCs w:val="20"/>
          <w:lang w:eastAsia="ru-RU"/>
        </w:rPr>
        <w:t>Муниципальное автономное учреждение дополнительного образования</w:t>
      </w:r>
    </w:p>
    <w:p w:rsidR="008E4E2A" w:rsidRPr="008E4E2A" w:rsidRDefault="008E4E2A" w:rsidP="008E4E2A">
      <w:pPr>
        <w:spacing w:before="240" w:line="120" w:lineRule="auto"/>
        <w:jc w:val="right"/>
        <w:rPr>
          <w:rFonts w:ascii="Times New Roman" w:eastAsia="Times New Roman" w:hAnsi="Times New Roman" w:cs="Times New Roman"/>
          <w:b/>
          <w:sz w:val="20"/>
          <w:szCs w:val="20"/>
          <w:lang w:eastAsia="ru-RU"/>
        </w:rPr>
      </w:pPr>
      <w:r w:rsidRPr="008E4E2A">
        <w:rPr>
          <w:rFonts w:ascii="Times New Roman" w:eastAsia="Times New Roman" w:hAnsi="Times New Roman" w:cs="Times New Roman"/>
          <w:b/>
          <w:sz w:val="20"/>
          <w:szCs w:val="20"/>
          <w:lang w:eastAsia="ru-RU"/>
        </w:rPr>
        <w:t xml:space="preserve">  «Центр дополнительного </w:t>
      </w:r>
      <w:proofErr w:type="gramStart"/>
      <w:r w:rsidRPr="008E4E2A">
        <w:rPr>
          <w:rFonts w:ascii="Times New Roman" w:eastAsia="Times New Roman" w:hAnsi="Times New Roman" w:cs="Times New Roman"/>
          <w:b/>
          <w:sz w:val="20"/>
          <w:szCs w:val="20"/>
          <w:lang w:eastAsia="ru-RU"/>
        </w:rPr>
        <w:t>образования  города</w:t>
      </w:r>
      <w:proofErr w:type="gramEnd"/>
      <w:r w:rsidRPr="008E4E2A">
        <w:rPr>
          <w:rFonts w:ascii="Times New Roman" w:eastAsia="Times New Roman" w:hAnsi="Times New Roman" w:cs="Times New Roman"/>
          <w:b/>
          <w:sz w:val="20"/>
          <w:szCs w:val="20"/>
          <w:lang w:eastAsia="ru-RU"/>
        </w:rPr>
        <w:t xml:space="preserve"> Владикавказа»</w:t>
      </w:r>
    </w:p>
    <w:p w:rsidR="00AE779C" w:rsidRPr="008E4E2A" w:rsidRDefault="00AE779C" w:rsidP="004D723B">
      <w:pPr>
        <w:pStyle w:val="1f0"/>
        <w:spacing w:before="0" w:after="0"/>
        <w:ind w:left="4253" w:firstLine="0"/>
        <w:jc w:val="right"/>
        <w:rPr>
          <w:rFonts w:ascii="Times New Roman" w:hAnsi="Times New Roman" w:cs="Times New Roman"/>
          <w:color w:val="FF0000"/>
          <w:sz w:val="20"/>
          <w:szCs w:val="20"/>
        </w:rPr>
      </w:pPr>
    </w:p>
    <w:p w:rsidR="00AE779C" w:rsidRPr="005A16CF" w:rsidRDefault="00AE779C" w:rsidP="005A16CF">
      <w:pPr>
        <w:pStyle w:val="12"/>
        <w:jc w:val="center"/>
        <w:rPr>
          <w:rFonts w:ascii="Times New Roman" w:hAnsi="Times New Roman"/>
          <w:sz w:val="24"/>
          <w:szCs w:val="24"/>
        </w:rPr>
      </w:pPr>
      <w:bookmarkStart w:id="80" w:name="_Правила_осуществления_оценки"/>
      <w:bookmarkEnd w:id="80"/>
      <w:r w:rsidRPr="005A16CF">
        <w:rPr>
          <w:rFonts w:ascii="Times New Roman" w:hAnsi="Times New Roman"/>
          <w:sz w:val="24"/>
          <w:szCs w:val="24"/>
        </w:rPr>
        <w:t>Правила осуществления оценки заявок на участие в открытом конкурсе, запросе предложений</w:t>
      </w:r>
    </w:p>
    <w:p w:rsidR="00AE779C" w:rsidRPr="004E472F" w:rsidRDefault="00AE779C" w:rsidP="004E472F">
      <w:pPr>
        <w:pStyle w:val="12"/>
        <w:spacing w:before="0" w:after="0"/>
        <w:jc w:val="center"/>
        <w:rPr>
          <w:rFonts w:ascii="Times New Roman" w:hAnsi="Times New Roman"/>
          <w:sz w:val="24"/>
          <w:szCs w:val="24"/>
        </w:rPr>
      </w:pPr>
      <w:r w:rsidRPr="005A16CF">
        <w:rPr>
          <w:rFonts w:ascii="Times New Roman" w:hAnsi="Times New Roman"/>
          <w:sz w:val="24"/>
          <w:szCs w:val="24"/>
        </w:rPr>
        <w:t>Раздел 1. Общие положения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 Настоящие Правила определяют порядок оценки заявок, окончательных предложений участников закупки товаров, работ, услуг для обеспечения нужд заказчика (далее - закупка) 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 окончательных предложений участников закупки (далее - заявка, предложение).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 Настоящие Правила применяются в отношении всех закупок, за исключением закупок, осуществляемых путем проведения аукциона, запроса котировок, у единственного поставщика.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3. В настоящих Правилах применяются следующие термины:</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bCs/>
          <w:sz w:val="20"/>
          <w:szCs w:val="20"/>
        </w:rPr>
        <w:t>«оценка»</w:t>
      </w:r>
      <w:r w:rsidRPr="00F93634">
        <w:rPr>
          <w:rFonts w:ascii="Times New Roman" w:eastAsia="Times New Roman" w:hAnsi="Times New Roman" w:cs="Times New Roman"/>
          <w:sz w:val="20"/>
          <w:szCs w:val="20"/>
        </w:rPr>
        <w:t> -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лучших условий исполнения договора, указанных в заявках (предложениях) участников закупки, которые не были отклонены;</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bCs/>
          <w:sz w:val="20"/>
          <w:szCs w:val="20"/>
        </w:rPr>
        <w:t xml:space="preserve">«значимость критерия оценки» </w:t>
      </w:r>
      <w:r w:rsidRPr="00F93634">
        <w:rPr>
          <w:rFonts w:ascii="Times New Roman" w:eastAsia="Times New Roman" w:hAnsi="Times New Roman" w:cs="Times New Roman"/>
          <w:sz w:val="20"/>
          <w:szCs w:val="20"/>
        </w:rPr>
        <w:t>- вес критерия оценки в совокупности критериев оценки, установленных в документации о закупке в соответствии с требованиями настоящих Правил, выраженный в процентах;</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bCs/>
          <w:sz w:val="20"/>
          <w:szCs w:val="20"/>
        </w:rPr>
        <w:t>«коэффициент значимости критерия оценки»</w:t>
      </w:r>
      <w:r w:rsidRPr="00F93634">
        <w:rPr>
          <w:rFonts w:ascii="Times New Roman" w:eastAsia="Times New Roman" w:hAnsi="Times New Roman" w:cs="Times New Roman"/>
          <w:sz w:val="20"/>
          <w:szCs w:val="20"/>
        </w:rPr>
        <w:t xml:space="preserve"> - вес критерия оценки в совокупности критериев оценки, установленных в документации о закупке в соответствии с требованиями настоящих Правил, деленный на 100;</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bCs/>
          <w:sz w:val="20"/>
          <w:szCs w:val="20"/>
        </w:rPr>
        <w:t xml:space="preserve">«рейтинг заявки (предложения) по критерию оценки» </w:t>
      </w:r>
      <w:r w:rsidRPr="00F93634">
        <w:rPr>
          <w:rFonts w:ascii="Times New Roman" w:eastAsia="Times New Roman" w:hAnsi="Times New Roman" w:cs="Times New Roman"/>
          <w:sz w:val="20"/>
          <w:szCs w:val="20"/>
        </w:rPr>
        <w:t>- оценка в баллах, получаемая участником закупки по результатам оценки по критерию оценки с учетом коэффициента значимости критерия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4. В целях настоящих Правил для оценки заявок (предложений) заказчик устанавливает в документации о закупке следующие критерии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характеризующиеся как стоимостные критерии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цена договора или сумма цен единиц товара, работы, услуги;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расходы на эксплуатацию и ремонт товаров (объектов), использование результатов работ;</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стоимость жизненного цикла товара (объекта), созданного в результате выполнения работы в случаях, предусмотренных пунктом 5 настоящих Правил (далее - стоимость жизненного цикла);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lastRenderedPageBreak/>
        <w:t xml:space="preserve">предложение о сумме соответствующих расходов заказчика, которые заказчик осуществит или понесет по </w:t>
      </w:r>
      <w:proofErr w:type="spellStart"/>
      <w:r w:rsidRPr="00F93634">
        <w:rPr>
          <w:rFonts w:ascii="Times New Roman" w:eastAsia="Times New Roman" w:hAnsi="Times New Roman" w:cs="Times New Roman"/>
          <w:sz w:val="20"/>
          <w:szCs w:val="20"/>
        </w:rPr>
        <w:t>энерго</w:t>
      </w:r>
      <w:proofErr w:type="spellEnd"/>
      <w:r w:rsidR="008E4E2A">
        <w:rPr>
          <w:rFonts w:ascii="Times New Roman" w:eastAsia="Times New Roman" w:hAnsi="Times New Roman" w:cs="Times New Roman"/>
          <w:sz w:val="20"/>
          <w:szCs w:val="20"/>
        </w:rPr>
        <w:t>-</w:t>
      </w:r>
      <w:r w:rsidRPr="00F93634">
        <w:rPr>
          <w:rFonts w:ascii="Times New Roman" w:eastAsia="Times New Roman" w:hAnsi="Times New Roman" w:cs="Times New Roman"/>
          <w:sz w:val="20"/>
          <w:szCs w:val="20"/>
        </w:rPr>
        <w:t>сервисному договору;</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характеризующиеся как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стоимостные критерии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качественные, функциональные и экологические характеристики объекта закупки;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5. В случае осуществления закупки, по результатам которой заключается договор жизненного цикла, для оценки заявок (предложений) заказчик вправе в документации о закупке устанавливать вместо стоимостных критериев критерий оценки «стоимость жизненного цикла». </w:t>
      </w:r>
    </w:p>
    <w:p w:rsidR="004E472F"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6. Использование критерия оценки «расходы на эксплуатацию и ремонт товаров (объектов), использование результатов работ» возможно только в том случае, если договором помимо поставки товара (выполнения работы) предусмотрены </w:t>
      </w:r>
    </w:p>
    <w:p w:rsidR="004E472F" w:rsidRDefault="004E472F" w:rsidP="00F93634">
      <w:pPr>
        <w:spacing w:after="0" w:line="240" w:lineRule="auto"/>
        <w:jc w:val="both"/>
        <w:rPr>
          <w:rFonts w:ascii="Times New Roman" w:eastAsia="Times New Roman" w:hAnsi="Times New Roman" w:cs="Times New Roman"/>
          <w:sz w:val="20"/>
          <w:szCs w:val="20"/>
        </w:rPr>
      </w:pPr>
    </w:p>
    <w:p w:rsidR="004E472F" w:rsidRDefault="004E472F" w:rsidP="00F93634">
      <w:pPr>
        <w:spacing w:after="0" w:line="240" w:lineRule="auto"/>
        <w:jc w:val="both"/>
        <w:rPr>
          <w:rFonts w:ascii="Times New Roman" w:eastAsia="Times New Roman" w:hAnsi="Times New Roman" w:cs="Times New Roman"/>
          <w:sz w:val="20"/>
          <w:szCs w:val="20"/>
        </w:rPr>
      </w:pPr>
    </w:p>
    <w:p w:rsidR="004E472F" w:rsidRDefault="004E472F" w:rsidP="00F93634">
      <w:pPr>
        <w:spacing w:after="0" w:line="240" w:lineRule="auto"/>
        <w:jc w:val="both"/>
        <w:rPr>
          <w:rFonts w:ascii="Times New Roman" w:eastAsia="Times New Roman" w:hAnsi="Times New Roman" w:cs="Times New Roman"/>
          <w:sz w:val="20"/>
          <w:szCs w:val="20"/>
        </w:rPr>
      </w:pP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дальнейшая эксплуатация, ремонт товара (использование созданного в результате выполнения работы объекта), в том числе поставка расходных материалов.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7. Оценка в соответствии с пунктом 6 настоящих Правил в части товаров осуществляется по критерию оценки «расходы на эксплуатацию и ремонт товаров (объектов), а в части работ - по критерию оценки «расходы на использование созданного в результате выполнения работы объекта».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8. В документации о закупке заказчик обязан указать используемые для определения 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договора или сумма цен единиц товара, работы, услуги», а в случаях, предусмотренных пунктом 5 настоящих Правил, - критерий оценки «стоимость жизненного цикла».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9. Сумма величин значимости критериев оценки, применяемых заказчиком, должна составлять 100 процентов. Величина значимости критерия оценки «расходы на эксплуатацию и ремонт товаров (объектов), использование результатов работ» не должна превышать величину значимости критерия оценки «цена договора или сумма цен единиц товара, работы, услуги».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10. В документации о закупке в отношении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стоимостных критериев оценки могут быть предусмотрены показатели, раскрывающие содержание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стоимостных критериев оценки и учитывающие особенности оценки закупаемых товаров, работ, услуг по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стоимостным критериям оценки.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11. Для оценки заявок (предложений) по каждому критерию оценки используется 100-балльная шкала оценки. Если в соответствии с пунктом 10 настоящих Правил в отношении критерия оценки в документации о закупке заказчиком предусматриваются показатели,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Для оценки заявок (предложений) по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стоимостным критериям оценки (показателям) заказчик вправе устанавливать предельно необходимое минимальное или максимальное количественное значение качественных, функциональных, экологических и квалификационных характеристик, которые подлежат оценке в рамках указанных критериев. В этом случае при оценке заявок (предложений) по таким критериям (показателям) участникам закупки, сделавшим предложение, соответствующее такому значению, или лучшее предложение, присваивается 100 баллов.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Сумма величин значимости показателей критерия оценки должна составлять 100 процентов.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Значимость критериев оценки должна устанавливаться в зависимости от закупаемых товаров, работ, услуг в соответствии с предельными величинами значимости критериев оценки согласно приложению.</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случае осуществления закупки, по результатам которой заключается договор, предусматривающий оказание услуг по организации отдыха детей и их оздоровлению либо оказание услуг по обеспечению охраны объектов (территорий) образовательных и научных организаций, заказчик обязан установить следующие величины значимости критериев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значимость стоимостных критериев оценки - 40 процентов;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значимость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стоимостных критериев оценки - 60 процентов.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случае осуществления закупки, по результатам которой заключается договор:</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которого является выполнение работ по строительству, реконструкции, капитальному ремонту, сносу объекта капитального строительства (в том числе линейного объекта), проведению работ по сохранению объектов культурного наследия (памятников истории и культуры) народов Российской Федерации (далее - объекты культурного наследия);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если договор жизненного цикла предусматривает проектирование, строительство, реконструкцию, капитальный ремонт объекта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контракта является одновременно выполнение работ по проектированию, строительству и вводу в эксплуатацию объектов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контракта является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допускается установление в документации о закупке в качестве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стоимостных критериев оценки исключительно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показателей такого критерия, указанных в пункте 27.2 настоящих Правил.</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lastRenderedPageBreak/>
        <w:t>12. В случае осуществления закупки, по результатам которой заключается договор, предусматривающий оказание услуг по организации отдыха детей и их оздоровлению либо оказание услуг по обеспечению охраны объектов (территорий) образовательных и научных организаций, заказчик обязан установить показатель, указанный в подпункте «б» пункта 27 настоящих Правил. При этом значимость показателя должна составлять не менее 45 процентов значимости всех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стоимостных критериев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13. Не допускается использование заказчиком не предусмотренных настоящими Правилами критериев оценки (показателей) или их величин значимости. Не допускается использование заказчиком критериев оценки или их величин значимости, не указанных в документации о закупке.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14. Итоговый рейтинг заявки (предложения) вычисляется как сумма рейтингов по каждому критерию оценки заявки (предложения).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15.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 </w:t>
      </w:r>
    </w:p>
    <w:p w:rsidR="005A16CF" w:rsidRDefault="005A16CF" w:rsidP="005A16CF">
      <w:pPr>
        <w:pStyle w:val="12"/>
        <w:spacing w:before="0" w:after="0"/>
        <w:jc w:val="center"/>
        <w:rPr>
          <w:rFonts w:ascii="Times New Roman" w:hAnsi="Times New Roman"/>
          <w:sz w:val="24"/>
          <w:szCs w:val="24"/>
        </w:rPr>
      </w:pPr>
    </w:p>
    <w:p w:rsidR="00AE779C" w:rsidRPr="005A16CF" w:rsidRDefault="00AE779C" w:rsidP="005A16CF">
      <w:pPr>
        <w:pStyle w:val="12"/>
        <w:spacing w:before="0" w:after="0"/>
        <w:jc w:val="center"/>
        <w:rPr>
          <w:rFonts w:ascii="Times New Roman" w:hAnsi="Times New Roman"/>
          <w:sz w:val="24"/>
          <w:szCs w:val="24"/>
        </w:rPr>
      </w:pPr>
      <w:r w:rsidRPr="005A16CF">
        <w:rPr>
          <w:rFonts w:ascii="Times New Roman" w:hAnsi="Times New Roman"/>
          <w:sz w:val="24"/>
          <w:szCs w:val="24"/>
        </w:rPr>
        <w:t>Раздел 2. Оценка заявок (предложений) по стоимостным критериям оценки</w:t>
      </w:r>
    </w:p>
    <w:p w:rsidR="00AE779C" w:rsidRPr="00F93634" w:rsidRDefault="00AE779C" w:rsidP="00F93634">
      <w:pPr>
        <w:spacing w:after="0" w:line="240" w:lineRule="auto"/>
        <w:jc w:val="both"/>
        <w:rPr>
          <w:rFonts w:ascii="Times New Roman" w:eastAsia="Times New Roman" w:hAnsi="Times New Roman" w:cs="Times New Roman"/>
          <w:sz w:val="20"/>
          <w:szCs w:val="20"/>
        </w:rPr>
      </w:pP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color w:val="22272F"/>
          <w:sz w:val="20"/>
          <w:szCs w:val="20"/>
        </w:rPr>
        <w:t xml:space="preserve">16. Количество баллов, присуждаемых по критериям оценки «цена договора или сумма цен единиц товара, работы, услуги», «стоимость жизненного цикла» </w:t>
      </w:r>
      <w:r w:rsidRPr="00F93634">
        <w:rPr>
          <w:rFonts w:ascii="Times New Roman" w:eastAsia="Times New Roman" w:hAnsi="Times New Roman" w:cs="Times New Roman"/>
          <w:sz w:val="20"/>
          <w:szCs w:val="20"/>
        </w:rPr>
        <w:t>(</w:t>
      </w:r>
      <w:proofErr w:type="spellStart"/>
      <w:r w:rsidRPr="00F93634">
        <w:rPr>
          <w:rFonts w:ascii="Times New Roman" w:eastAsia="Times New Roman" w:hAnsi="Times New Roman" w:cs="Times New Roman"/>
          <w:sz w:val="20"/>
          <w:szCs w:val="20"/>
        </w:rPr>
        <w:t>ЦБi</w:t>
      </w:r>
      <w:proofErr w:type="spellEnd"/>
      <w:r w:rsidRPr="00F93634">
        <w:rPr>
          <w:rFonts w:ascii="Times New Roman" w:eastAsia="Times New Roman" w:hAnsi="Times New Roman" w:cs="Times New Roman"/>
          <w:sz w:val="20"/>
          <w:szCs w:val="20"/>
        </w:rPr>
        <w:t>), определяется по формуле:</w:t>
      </w: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bCs/>
          <w:sz w:val="20"/>
          <w:szCs w:val="20"/>
        </w:rPr>
        <w:t xml:space="preserve">- в случае если </w:t>
      </w:r>
      <w:r w:rsidRPr="00F93634">
        <w:rPr>
          <w:rFonts w:ascii="Times New Roman" w:hAnsi="Times New Roman" w:cs="Times New Roman"/>
          <w:noProof/>
          <w:position w:val="-12"/>
          <w:sz w:val="20"/>
          <w:szCs w:val="20"/>
          <w:lang w:eastAsia="ru-RU"/>
        </w:rPr>
        <w:drawing>
          <wp:inline distT="0" distB="0" distL="0" distR="0" wp14:anchorId="17051324" wp14:editId="38BC173B">
            <wp:extent cx="531495" cy="233680"/>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F93634">
        <w:rPr>
          <w:rFonts w:ascii="Times New Roman" w:hAnsi="Times New Roman" w:cs="Times New Roman"/>
          <w:bCs/>
          <w:sz w:val="20"/>
          <w:szCs w:val="20"/>
        </w:rPr>
        <w:t>,</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noProof/>
          <w:position w:val="-30"/>
          <w:sz w:val="20"/>
          <w:szCs w:val="20"/>
          <w:lang w:eastAsia="ru-RU"/>
        </w:rPr>
        <w:drawing>
          <wp:inline distT="0" distB="0" distL="0" distR="0" wp14:anchorId="22D41365" wp14:editId="3CF8BED1">
            <wp:extent cx="1042035" cy="436245"/>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2035" cy="436245"/>
                    </a:xfrm>
                    <a:prstGeom prst="rect">
                      <a:avLst/>
                    </a:prstGeom>
                    <a:noFill/>
                    <a:ln>
                      <a:noFill/>
                    </a:ln>
                  </pic:spPr>
                </pic:pic>
              </a:graphicData>
            </a:graphic>
          </wp:inline>
        </w:drawing>
      </w:r>
      <w:r w:rsidRPr="00F93634">
        <w:rPr>
          <w:rFonts w:ascii="Times New Roman" w:hAnsi="Times New Roman" w:cs="Times New Roman"/>
          <w:bCs/>
          <w:sz w:val="20"/>
          <w:szCs w:val="20"/>
        </w:rPr>
        <w:t>,</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bCs/>
          <w:sz w:val="20"/>
          <w:szCs w:val="20"/>
        </w:rPr>
        <w:t>где:</w:t>
      </w: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noProof/>
          <w:position w:val="-12"/>
          <w:sz w:val="20"/>
          <w:szCs w:val="20"/>
          <w:lang w:eastAsia="ru-RU"/>
        </w:rPr>
        <w:drawing>
          <wp:inline distT="0" distB="0" distL="0" distR="0" wp14:anchorId="2DBD2973" wp14:editId="4CEBEC3B">
            <wp:extent cx="201930" cy="233680"/>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F93634">
        <w:rPr>
          <w:rFonts w:ascii="Times New Roman" w:hAnsi="Times New Roman" w:cs="Times New Roman"/>
          <w:bCs/>
          <w:sz w:val="20"/>
          <w:szCs w:val="20"/>
        </w:rPr>
        <w:t xml:space="preserve"> - предложение участника закупки, заявка (предложение) которого оценивается;</w:t>
      </w: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noProof/>
          <w:position w:val="-12"/>
          <w:sz w:val="20"/>
          <w:szCs w:val="20"/>
          <w:lang w:eastAsia="ru-RU"/>
        </w:rPr>
        <w:drawing>
          <wp:inline distT="0" distB="0" distL="0" distR="0" wp14:anchorId="11D269E7" wp14:editId="50358DEC">
            <wp:extent cx="329565" cy="23368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 cy="233680"/>
                    </a:xfrm>
                    <a:prstGeom prst="rect">
                      <a:avLst/>
                    </a:prstGeom>
                    <a:noFill/>
                    <a:ln>
                      <a:noFill/>
                    </a:ln>
                  </pic:spPr>
                </pic:pic>
              </a:graphicData>
            </a:graphic>
          </wp:inline>
        </w:drawing>
      </w:r>
      <w:r w:rsidRPr="00F93634">
        <w:rPr>
          <w:rFonts w:ascii="Times New Roman" w:hAnsi="Times New Roman" w:cs="Times New Roman"/>
          <w:bCs/>
          <w:sz w:val="20"/>
          <w:szCs w:val="20"/>
        </w:rPr>
        <w:t xml:space="preserve"> - минимальное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bCs/>
          <w:sz w:val="20"/>
          <w:szCs w:val="20"/>
        </w:rPr>
        <w:t xml:space="preserve">-  в случае если </w:t>
      </w:r>
      <w:r w:rsidRPr="00F93634">
        <w:rPr>
          <w:rFonts w:ascii="Times New Roman" w:hAnsi="Times New Roman" w:cs="Times New Roman"/>
          <w:noProof/>
          <w:position w:val="-12"/>
          <w:sz w:val="20"/>
          <w:szCs w:val="20"/>
          <w:lang w:eastAsia="ru-RU"/>
        </w:rPr>
        <w:drawing>
          <wp:inline distT="0" distB="0" distL="0" distR="0" wp14:anchorId="319269C2" wp14:editId="58EFF4D7">
            <wp:extent cx="531495" cy="23368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F93634">
        <w:rPr>
          <w:rFonts w:ascii="Times New Roman" w:hAnsi="Times New Roman" w:cs="Times New Roman"/>
          <w:bCs/>
          <w:sz w:val="20"/>
          <w:szCs w:val="20"/>
        </w:rPr>
        <w:t>,</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noProof/>
          <w:position w:val="-30"/>
          <w:sz w:val="20"/>
          <w:szCs w:val="20"/>
          <w:lang w:eastAsia="ru-RU"/>
        </w:rPr>
        <w:drawing>
          <wp:inline distT="0" distB="0" distL="0" distR="0" wp14:anchorId="0890D33F" wp14:editId="3704C405">
            <wp:extent cx="1435100" cy="45720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r w:rsidRPr="00F93634">
        <w:rPr>
          <w:rFonts w:ascii="Times New Roman" w:hAnsi="Times New Roman" w:cs="Times New Roman"/>
          <w:bCs/>
          <w:sz w:val="20"/>
          <w:szCs w:val="20"/>
        </w:rPr>
        <w:t>,</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r w:rsidRPr="00F93634">
        <w:rPr>
          <w:rFonts w:ascii="Times New Roman" w:hAnsi="Times New Roman" w:cs="Times New Roman"/>
          <w:bCs/>
          <w:sz w:val="20"/>
          <w:szCs w:val="20"/>
        </w:rPr>
        <w:t xml:space="preserve">где </w:t>
      </w:r>
      <w:r w:rsidRPr="00F93634">
        <w:rPr>
          <w:rFonts w:ascii="Times New Roman" w:hAnsi="Times New Roman" w:cs="Times New Roman"/>
          <w:noProof/>
          <w:position w:val="-12"/>
          <w:sz w:val="20"/>
          <w:szCs w:val="20"/>
          <w:lang w:eastAsia="ru-RU"/>
        </w:rPr>
        <w:drawing>
          <wp:inline distT="0" distB="0" distL="0" distR="0" wp14:anchorId="4CE0CD21" wp14:editId="672A589B">
            <wp:extent cx="329565" cy="23368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 cy="233680"/>
                    </a:xfrm>
                    <a:prstGeom prst="rect">
                      <a:avLst/>
                    </a:prstGeom>
                    <a:noFill/>
                    <a:ln>
                      <a:noFill/>
                    </a:ln>
                  </pic:spPr>
                </pic:pic>
              </a:graphicData>
            </a:graphic>
          </wp:inline>
        </w:drawing>
      </w:r>
      <w:r w:rsidRPr="00F93634">
        <w:rPr>
          <w:rFonts w:ascii="Times New Roman" w:hAnsi="Times New Roman" w:cs="Times New Roman"/>
          <w:bCs/>
          <w:sz w:val="20"/>
          <w:szCs w:val="20"/>
        </w:rPr>
        <w:t xml:space="preserve"> - максимальное предложение из предложений по критерию, сделанных участниками закупки.</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 xml:space="preserve">17. Оценка заявок (предложений) по критерию оценки «расходы на эксплуатацию и ремонт товаров (объектов), использование результатов работ» 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 </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Исходя из особенностей закупаемых товаров, создаваемых в результате выполнения работ объектов, заказчик вправе установить в документации о закупке и учитывать при оценке один или несколько видов эксплуатационных расходов либо совокупность предполагаемых расходов.</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 xml:space="preserve">Виды оцениваемых эксплуатационных расходов, учитываемых при оценке, устанавливаются заказчиком в документации о закупке исходя из особенностей закупаемого товара (объекта) и предполагаемых условий его эксплуатации и ремонта (использования результатов работ). </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Количество баллов, присуждаемых по критерию оценки «расходы на эксплуатацию и ремонт товаров (объектов), использование результатов работ» (</w:t>
      </w:r>
      <w:proofErr w:type="spellStart"/>
      <w:r w:rsidRPr="00F93634">
        <w:rPr>
          <w:rFonts w:ascii="Times New Roman" w:hAnsi="Times New Roman" w:cs="Times New Roman"/>
          <w:sz w:val="20"/>
          <w:szCs w:val="20"/>
        </w:rPr>
        <w:t>ЦЭБ</w:t>
      </w:r>
      <w:r w:rsidRPr="00F93634">
        <w:rPr>
          <w:rFonts w:ascii="Times New Roman" w:hAnsi="Times New Roman" w:cs="Times New Roman"/>
          <w:sz w:val="20"/>
          <w:szCs w:val="20"/>
          <w:vertAlign w:val="subscript"/>
        </w:rPr>
        <w:t>i</w:t>
      </w:r>
      <w:proofErr w:type="spellEnd"/>
      <w:r w:rsidRPr="00F93634">
        <w:rPr>
          <w:rFonts w:ascii="Times New Roman" w:hAnsi="Times New Roman" w:cs="Times New Roman"/>
          <w:sz w:val="20"/>
          <w:szCs w:val="20"/>
        </w:rPr>
        <w:t>), определяется по формуле:</w:t>
      </w:r>
    </w:p>
    <w:p w:rsidR="00AE779C" w:rsidRPr="00F93634" w:rsidRDefault="00AE779C" w:rsidP="00F93634">
      <w:pPr>
        <w:spacing w:after="0" w:line="240" w:lineRule="auto"/>
        <w:jc w:val="both"/>
        <w:rPr>
          <w:rFonts w:ascii="Times New Roman" w:hAnsi="Times New Roman" w:cs="Times New Roman"/>
          <w:sz w:val="20"/>
          <w:szCs w:val="20"/>
        </w:rPr>
      </w:pP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noProof/>
          <w:position w:val="-33"/>
          <w:sz w:val="20"/>
          <w:szCs w:val="20"/>
          <w:lang w:eastAsia="ru-RU"/>
        </w:rPr>
        <w:drawing>
          <wp:inline distT="0" distB="0" distL="0" distR="0" wp14:anchorId="5E96288B" wp14:editId="419E4E76">
            <wp:extent cx="1722755" cy="6057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755" cy="605790"/>
                    </a:xfrm>
                    <a:prstGeom prst="rect">
                      <a:avLst/>
                    </a:prstGeom>
                    <a:noFill/>
                    <a:ln>
                      <a:noFill/>
                    </a:ln>
                  </pic:spPr>
                </pic:pic>
              </a:graphicData>
            </a:graphic>
          </wp:inline>
        </w:drawing>
      </w:r>
      <w:r w:rsidRPr="00F93634">
        <w:rPr>
          <w:rFonts w:ascii="Times New Roman" w:hAnsi="Times New Roman" w:cs="Times New Roman"/>
          <w:sz w:val="20"/>
          <w:szCs w:val="20"/>
        </w:rPr>
        <w:t>,</w:t>
      </w:r>
    </w:p>
    <w:p w:rsidR="00AE779C" w:rsidRPr="00F93634" w:rsidRDefault="00AE779C" w:rsidP="00F93634">
      <w:pPr>
        <w:spacing w:after="0" w:line="240" w:lineRule="auto"/>
        <w:jc w:val="both"/>
        <w:rPr>
          <w:rFonts w:ascii="Times New Roman" w:hAnsi="Times New Roman" w:cs="Times New Roman"/>
          <w:sz w:val="20"/>
          <w:szCs w:val="20"/>
        </w:rPr>
      </w:pP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где:</w:t>
      </w:r>
    </w:p>
    <w:p w:rsidR="00AE779C" w:rsidRPr="00F93634" w:rsidRDefault="00AE779C" w:rsidP="00F93634">
      <w:pPr>
        <w:spacing w:after="0" w:line="240" w:lineRule="auto"/>
        <w:jc w:val="both"/>
        <w:rPr>
          <w:rFonts w:ascii="Times New Roman" w:hAnsi="Times New Roman" w:cs="Times New Roman"/>
          <w:sz w:val="20"/>
          <w:szCs w:val="20"/>
        </w:rPr>
      </w:pPr>
      <w:proofErr w:type="spellStart"/>
      <w:r w:rsidRPr="00F93634">
        <w:rPr>
          <w:rFonts w:ascii="Times New Roman" w:hAnsi="Times New Roman" w:cs="Times New Roman"/>
          <w:sz w:val="20"/>
          <w:szCs w:val="20"/>
        </w:rPr>
        <w:t>ЦЭ</w:t>
      </w:r>
      <w:r w:rsidRPr="00F93634">
        <w:rPr>
          <w:rFonts w:ascii="Times New Roman" w:hAnsi="Times New Roman" w:cs="Times New Roman"/>
          <w:sz w:val="20"/>
          <w:szCs w:val="20"/>
          <w:vertAlign w:val="subscript"/>
        </w:rPr>
        <w:t>min</w:t>
      </w:r>
      <w:proofErr w:type="spellEnd"/>
      <w:r w:rsidRPr="00F93634">
        <w:rPr>
          <w:rFonts w:ascii="Times New Roman" w:hAnsi="Times New Roman" w:cs="Times New Roman"/>
          <w:sz w:val="20"/>
          <w:szCs w:val="20"/>
        </w:rPr>
        <w:t xml:space="preserve"> - минимальное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hAnsi="Times New Roman" w:cs="Times New Roman"/>
          <w:sz w:val="20"/>
          <w:szCs w:val="20"/>
        </w:rPr>
      </w:pPr>
      <w:proofErr w:type="spellStart"/>
      <w:r w:rsidRPr="00F93634">
        <w:rPr>
          <w:rFonts w:ascii="Times New Roman" w:hAnsi="Times New Roman" w:cs="Times New Roman"/>
          <w:sz w:val="20"/>
          <w:szCs w:val="20"/>
        </w:rPr>
        <w:t>ЦЭ</w:t>
      </w:r>
      <w:r w:rsidRPr="00F93634">
        <w:rPr>
          <w:rFonts w:ascii="Times New Roman" w:hAnsi="Times New Roman" w:cs="Times New Roman"/>
          <w:sz w:val="20"/>
          <w:szCs w:val="20"/>
          <w:vertAlign w:val="subscript"/>
        </w:rPr>
        <w:t>i</w:t>
      </w:r>
      <w:proofErr w:type="spellEnd"/>
      <w:r w:rsidRPr="00F93634">
        <w:rPr>
          <w:rFonts w:ascii="Times New Roman" w:hAnsi="Times New Roman" w:cs="Times New Roman"/>
          <w:sz w:val="20"/>
          <w:szCs w:val="20"/>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18.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proofErr w:type="spellStart"/>
      <w:r w:rsidRPr="00F93634">
        <w:rPr>
          <w:rFonts w:ascii="Times New Roman" w:hAnsi="Times New Roman" w:cs="Times New Roman"/>
          <w:sz w:val="20"/>
          <w:szCs w:val="20"/>
        </w:rPr>
        <w:t>ЦЭ</w:t>
      </w:r>
      <w:r w:rsidRPr="00F93634">
        <w:rPr>
          <w:rFonts w:ascii="Times New Roman" w:hAnsi="Times New Roman" w:cs="Times New Roman"/>
          <w:sz w:val="20"/>
          <w:szCs w:val="20"/>
          <w:vertAlign w:val="subscript"/>
        </w:rPr>
        <w:t>i</w:t>
      </w:r>
      <w:proofErr w:type="spellEnd"/>
      <w:r w:rsidRPr="00F93634">
        <w:rPr>
          <w:rFonts w:ascii="Times New Roman" w:hAnsi="Times New Roman" w:cs="Times New Roman"/>
          <w:sz w:val="20"/>
          <w:szCs w:val="20"/>
        </w:rPr>
        <w:t>), определяется по формуле:</w:t>
      </w:r>
    </w:p>
    <w:p w:rsidR="00AE779C" w:rsidRPr="00F93634" w:rsidRDefault="00AE779C" w:rsidP="00F93634">
      <w:pPr>
        <w:spacing w:after="0" w:line="240" w:lineRule="auto"/>
        <w:jc w:val="both"/>
        <w:rPr>
          <w:rFonts w:ascii="Times New Roman" w:hAnsi="Times New Roman" w:cs="Times New Roman"/>
          <w:sz w:val="20"/>
          <w:szCs w:val="20"/>
        </w:rPr>
      </w:pP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noProof/>
          <w:position w:val="-33"/>
          <w:sz w:val="20"/>
          <w:szCs w:val="20"/>
          <w:lang w:eastAsia="ru-RU"/>
        </w:rPr>
        <w:lastRenderedPageBreak/>
        <w:drawing>
          <wp:inline distT="0" distB="0" distL="0" distR="0" wp14:anchorId="7134E945" wp14:editId="15E5E532">
            <wp:extent cx="1158875" cy="605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875" cy="605790"/>
                    </a:xfrm>
                    <a:prstGeom prst="rect">
                      <a:avLst/>
                    </a:prstGeom>
                    <a:noFill/>
                    <a:ln>
                      <a:noFill/>
                    </a:ln>
                  </pic:spPr>
                </pic:pic>
              </a:graphicData>
            </a:graphic>
          </wp:inline>
        </w:drawing>
      </w:r>
      <w:r w:rsidRPr="00F93634">
        <w:rPr>
          <w:rFonts w:ascii="Times New Roman" w:hAnsi="Times New Roman" w:cs="Times New Roman"/>
          <w:sz w:val="20"/>
          <w:szCs w:val="20"/>
        </w:rPr>
        <w:t>,</w:t>
      </w:r>
    </w:p>
    <w:p w:rsidR="00AE779C" w:rsidRPr="00F93634" w:rsidRDefault="00AE779C" w:rsidP="00F93634">
      <w:pPr>
        <w:spacing w:after="0" w:line="240" w:lineRule="auto"/>
        <w:jc w:val="both"/>
        <w:rPr>
          <w:rFonts w:ascii="Times New Roman" w:hAnsi="Times New Roman" w:cs="Times New Roman"/>
          <w:sz w:val="20"/>
          <w:szCs w:val="20"/>
        </w:rPr>
      </w:pP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где:</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n - число видов эксплуатационных расходов, учитываемых при оценке;</w:t>
      </w:r>
    </w:p>
    <w:p w:rsidR="00AE779C" w:rsidRPr="00F93634" w:rsidRDefault="00AE779C" w:rsidP="00F93634">
      <w:pPr>
        <w:spacing w:after="0" w:line="240" w:lineRule="auto"/>
        <w:jc w:val="both"/>
        <w:rPr>
          <w:rFonts w:ascii="Times New Roman" w:hAnsi="Times New Roman" w:cs="Times New Roman"/>
          <w:sz w:val="20"/>
          <w:szCs w:val="20"/>
        </w:rPr>
      </w:pPr>
      <w:proofErr w:type="spellStart"/>
      <w:r w:rsidRPr="00F93634">
        <w:rPr>
          <w:rFonts w:ascii="Times New Roman" w:hAnsi="Times New Roman" w:cs="Times New Roman"/>
          <w:sz w:val="20"/>
          <w:szCs w:val="20"/>
        </w:rPr>
        <w:t>эр</w:t>
      </w:r>
      <w:r w:rsidRPr="00F93634">
        <w:rPr>
          <w:rFonts w:ascii="Times New Roman" w:hAnsi="Times New Roman" w:cs="Times New Roman"/>
          <w:sz w:val="20"/>
          <w:szCs w:val="20"/>
          <w:vertAlign w:val="subscript"/>
        </w:rPr>
        <w:t>ti</w:t>
      </w:r>
      <w:proofErr w:type="spellEnd"/>
      <w:r w:rsidRPr="00F93634">
        <w:rPr>
          <w:rFonts w:ascii="Times New Roman" w:hAnsi="Times New Roman" w:cs="Times New Roman"/>
          <w:sz w:val="20"/>
          <w:szCs w:val="20"/>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закупке.</w:t>
      </w: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 xml:space="preserve">19. 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или сумма цен единиц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 </w:t>
      </w: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F93634" w:rsidRDefault="00AE779C" w:rsidP="00F93634">
      <w:pPr>
        <w:spacing w:after="0" w:line="240" w:lineRule="auto"/>
        <w:jc w:val="both"/>
        <w:rPr>
          <w:rFonts w:ascii="Times New Roman" w:hAnsi="Times New Roman" w:cs="Times New Roman"/>
          <w:bCs/>
          <w:sz w:val="20"/>
          <w:szCs w:val="20"/>
        </w:rPr>
      </w:pPr>
    </w:p>
    <w:p w:rsidR="00AE779C" w:rsidRPr="005A16CF" w:rsidRDefault="00AE779C" w:rsidP="00F93634">
      <w:pPr>
        <w:pStyle w:val="12"/>
        <w:spacing w:before="0" w:after="0"/>
        <w:jc w:val="both"/>
        <w:rPr>
          <w:rFonts w:ascii="Times New Roman" w:hAnsi="Times New Roman"/>
          <w:sz w:val="24"/>
          <w:szCs w:val="24"/>
        </w:rPr>
      </w:pPr>
      <w:r w:rsidRPr="005A16CF">
        <w:rPr>
          <w:rFonts w:ascii="Times New Roman" w:hAnsi="Times New Roman"/>
          <w:sz w:val="24"/>
          <w:szCs w:val="24"/>
        </w:rPr>
        <w:t>Раздел 3. Оценка заявок (предложений) по не</w:t>
      </w:r>
      <w:r w:rsidR="008E4E2A">
        <w:rPr>
          <w:rFonts w:ascii="Times New Roman" w:hAnsi="Times New Roman"/>
          <w:sz w:val="24"/>
          <w:szCs w:val="24"/>
          <w:lang w:val="ru-RU"/>
        </w:rPr>
        <w:t xml:space="preserve"> </w:t>
      </w:r>
      <w:r w:rsidRPr="005A16CF">
        <w:rPr>
          <w:rFonts w:ascii="Times New Roman" w:hAnsi="Times New Roman"/>
          <w:sz w:val="24"/>
          <w:szCs w:val="24"/>
        </w:rPr>
        <w:t>стоимостным критериям оценки</w:t>
      </w:r>
    </w:p>
    <w:p w:rsidR="005A16CF" w:rsidRDefault="005A16CF" w:rsidP="00F93634">
      <w:pPr>
        <w:spacing w:after="0" w:line="240" w:lineRule="auto"/>
        <w:jc w:val="both"/>
        <w:rPr>
          <w:rFonts w:ascii="Times New Roman" w:hAnsi="Times New Roman" w:cs="Times New Roman"/>
          <w:sz w:val="20"/>
          <w:szCs w:val="20"/>
        </w:rPr>
      </w:pPr>
    </w:p>
    <w:p w:rsidR="00AE779C" w:rsidRPr="00F93634" w:rsidRDefault="00AE779C" w:rsidP="00F93634">
      <w:pPr>
        <w:spacing w:after="0" w:line="240" w:lineRule="auto"/>
        <w:jc w:val="both"/>
        <w:rPr>
          <w:rFonts w:ascii="Times New Roman" w:hAnsi="Times New Roman" w:cs="Times New Roman"/>
          <w:sz w:val="20"/>
          <w:szCs w:val="20"/>
        </w:rPr>
      </w:pPr>
      <w:r w:rsidRPr="00F93634">
        <w:rPr>
          <w:rFonts w:ascii="Times New Roman" w:hAnsi="Times New Roman" w:cs="Times New Roman"/>
          <w:sz w:val="20"/>
          <w:szCs w:val="20"/>
        </w:rPr>
        <w:t>20. Оценка по не</w:t>
      </w:r>
      <w:r w:rsidR="008E4E2A">
        <w:rPr>
          <w:rFonts w:ascii="Times New Roman" w:hAnsi="Times New Roman" w:cs="Times New Roman"/>
          <w:sz w:val="20"/>
          <w:szCs w:val="20"/>
        </w:rPr>
        <w:t xml:space="preserve"> </w:t>
      </w:r>
      <w:r w:rsidRPr="00F93634">
        <w:rPr>
          <w:rFonts w:ascii="Times New Roman" w:hAnsi="Times New Roman" w:cs="Times New Roman"/>
          <w:sz w:val="20"/>
          <w:szCs w:val="20"/>
        </w:rPr>
        <w:t xml:space="preserve">стоимостным критериям (показателям), за исключением случаев оценки по показателям, указанным в подпунктах «а» и «в» пункта 25 настоящих Правил, и случаев, когда заказчиком установлена шкала оценки, осуществляется в порядке, установленном пунктами 21-24 настоящих Правил.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hAnsi="Times New Roman" w:cs="Times New Roman"/>
          <w:sz w:val="20"/>
          <w:szCs w:val="20"/>
        </w:rPr>
        <w:t xml:space="preserve">21. В случае если для заказчика лучшим условием исполнения договора по критерию оценки (показателю) является наименьшее значение критерия оценки (показателя), за исключением случая, предусмотренного пунктом 20 настоящих Правил, количество баллов, присуждаемых по критерию оценки (показателю) </w:t>
      </w:r>
      <w:r w:rsidRPr="00F93634">
        <w:rPr>
          <w:rFonts w:ascii="Times New Roman" w:eastAsia="Times New Roman" w:hAnsi="Times New Roman" w:cs="Times New Roman"/>
          <w:sz w:val="20"/>
          <w:szCs w:val="20"/>
        </w:rPr>
        <w:t>(</w:t>
      </w:r>
      <w:proofErr w:type="spellStart"/>
      <w:r w:rsidRPr="00F93634">
        <w:rPr>
          <w:rFonts w:ascii="Times New Roman" w:eastAsia="Times New Roman" w:hAnsi="Times New Roman" w:cs="Times New Roman"/>
          <w:sz w:val="20"/>
          <w:szCs w:val="20"/>
        </w:rPr>
        <w:t>НЦБi</w:t>
      </w:r>
      <w:proofErr w:type="spellEnd"/>
      <w:r w:rsidRPr="00F93634">
        <w:rPr>
          <w:rFonts w:ascii="Times New Roman" w:eastAsia="Times New Roman" w:hAnsi="Times New Roman" w:cs="Times New Roman"/>
          <w:sz w:val="20"/>
          <w:szCs w:val="20"/>
        </w:rPr>
        <w:t>), определяется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Кmin</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Кi</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где: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КЗ - коэффициент значимости показателя.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случае если используется один показатель, КЗ = 1;</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Кmin</w:t>
      </w:r>
      <w:proofErr w:type="spellEnd"/>
      <w:r w:rsidRPr="00F93634">
        <w:rPr>
          <w:rFonts w:ascii="Times New Roman" w:eastAsia="Times New Roman" w:hAnsi="Times New Roman" w:cs="Times New Roman"/>
          <w:sz w:val="20"/>
          <w:szCs w:val="20"/>
        </w:rPr>
        <w:t xml:space="preserve"> - минимальное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Кi</w:t>
      </w:r>
      <w:proofErr w:type="spellEnd"/>
      <w:r w:rsidRPr="00F93634">
        <w:rPr>
          <w:rFonts w:ascii="Times New Roman" w:eastAsia="Times New Roman" w:hAnsi="Times New Roman" w:cs="Times New Roman"/>
          <w:sz w:val="20"/>
          <w:szCs w:val="20"/>
        </w:rPr>
        <w:t xml:space="preserve"> - предложение участника закупки, заявка (предложение) которого оценивается.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22. В случае если для заказчика лучшим условием исполнения договора по критерию оценки (показателю) является наименьшее значение критерия оценки (показателя), при этом заказчиком в соответствии с абзацем вторым пункта 11 настоящих Правил установлено предельно необходимое минимальное значение, указанное в абзаце втором пункта 11 настоящих Правил, количество баллов, присуждаемых по критерию оценки (показателю) (</w:t>
      </w:r>
      <w:proofErr w:type="spellStart"/>
      <w:r w:rsidRPr="00F93634">
        <w:rPr>
          <w:rFonts w:ascii="Times New Roman" w:eastAsia="Times New Roman" w:hAnsi="Times New Roman" w:cs="Times New Roman"/>
          <w:sz w:val="20"/>
          <w:szCs w:val="20"/>
        </w:rPr>
        <w:t>НЦБi</w:t>
      </w:r>
      <w:proofErr w:type="spellEnd"/>
      <w:r w:rsidRPr="00F93634">
        <w:rPr>
          <w:rFonts w:ascii="Times New Roman" w:eastAsia="Times New Roman" w:hAnsi="Times New Roman" w:cs="Times New Roman"/>
          <w:sz w:val="20"/>
          <w:szCs w:val="20"/>
        </w:rPr>
        <w:t>), определяется: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а) в случае если </w:t>
      </w:r>
      <w:proofErr w:type="spellStart"/>
      <w:r w:rsidRPr="00F93634">
        <w:rPr>
          <w:rFonts w:ascii="Times New Roman" w:eastAsia="Times New Roman" w:hAnsi="Times New Roman" w:cs="Times New Roman"/>
          <w:sz w:val="20"/>
          <w:szCs w:val="20"/>
        </w:rPr>
        <w:t>К</w:t>
      </w:r>
      <w:proofErr w:type="gramStart"/>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&gt;</w:t>
      </w:r>
      <w:proofErr w:type="gramEnd"/>
      <w:r w:rsidRPr="00F93634">
        <w:rPr>
          <w:rFonts w:ascii="Times New Roman" w:eastAsia="Times New Roman" w:hAnsi="Times New Roman" w:cs="Times New Roman"/>
          <w:sz w:val="20"/>
          <w:szCs w:val="20"/>
        </w:rPr>
        <w:t xml:space="preserve">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r w:rsidRPr="00F93634">
        <w:rPr>
          <w:rFonts w:ascii="Times New Roman" w:eastAsia="Times New Roman" w:hAnsi="Times New Roman" w:cs="Times New Roman"/>
          <w:sz w:val="20"/>
          <w:szCs w:val="20"/>
        </w:rPr>
        <w:t>, -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б) в случае если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r w:rsidRPr="00F93634">
        <w:rPr>
          <w:rFonts w:ascii="Times New Roman" w:eastAsia="Times New Roman" w:hAnsi="Times New Roman" w:cs="Times New Roman"/>
          <w:sz w:val="20"/>
          <w:szCs w:val="20"/>
        </w:rPr>
        <w:t>, -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при этом </w:t>
      </w: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 КЗ x 100,</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где: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КЗ - коэффициент значимости показателя. В случае если используется один показатель, КЗ = 1;</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 минимальное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r w:rsidRPr="00F93634">
        <w:rPr>
          <w:rFonts w:ascii="Times New Roman" w:eastAsia="Times New Roman" w:hAnsi="Times New Roman" w:cs="Times New Roman"/>
          <w:sz w:val="20"/>
          <w:szCs w:val="20"/>
        </w:rPr>
        <w:t xml:space="preserve"> - предельно необходимое заказчику значение характеристик, указанное в абзаце втором пункта 9 настоящих Правил;</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предложение участника закупки, заявка (предложение) которого оценивается;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min</w:t>
      </w:r>
      <w:proofErr w:type="spellEnd"/>
      <w:r w:rsidRPr="00F93634">
        <w:rPr>
          <w:rFonts w:ascii="Times New Roman" w:eastAsia="Times New Roman" w:hAnsi="Times New Roman" w:cs="Times New Roman"/>
          <w:sz w:val="20"/>
          <w:szCs w:val="20"/>
        </w:rPr>
        <w:t xml:space="preserve"> - количество баллов по критерию оценки (показателю), присуждаемых участникам закупки, предложение которых меньше предельно необходимого минимального значения, установленного заказчиком.</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23. В случае если для заказчика лучшим условием исполнения договора по критерию оценки (показателю) является наибольшее значение критерия оценки (показателя), за исключением случая, предусмотренного пунктом 24 настоящих Правил, количество баллов, присуждаемых по критерию оценки (показателю) (</w:t>
      </w:r>
      <w:proofErr w:type="spellStart"/>
      <w:r w:rsidRPr="00F93634">
        <w:rPr>
          <w:rFonts w:ascii="Times New Roman" w:eastAsia="Times New Roman" w:hAnsi="Times New Roman" w:cs="Times New Roman"/>
          <w:sz w:val="20"/>
          <w:szCs w:val="20"/>
        </w:rPr>
        <w:t>НЦБi</w:t>
      </w:r>
      <w:proofErr w:type="spellEnd"/>
      <w:r w:rsidRPr="00F93634">
        <w:rPr>
          <w:rFonts w:ascii="Times New Roman" w:eastAsia="Times New Roman" w:hAnsi="Times New Roman" w:cs="Times New Roman"/>
          <w:sz w:val="20"/>
          <w:szCs w:val="20"/>
        </w:rPr>
        <w:t>), определяется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где: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КЗ - коэффициент значимости показателя.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случае если используется один показатель, КЗ = 1;</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предложение участника закупки, заявка (предложение) которого оценивается;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 максимальное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24. В случае если для заказчика лучшим условием исполнения договора по критерию оценки (показателю) является наибольшее значение критерия (показателя), при этом заказчиком в соответствии с абзацем вторым пункта 11 настоящих </w:t>
      </w:r>
      <w:r w:rsidRPr="00F93634">
        <w:rPr>
          <w:rFonts w:ascii="Times New Roman" w:eastAsia="Times New Roman" w:hAnsi="Times New Roman" w:cs="Times New Roman"/>
          <w:sz w:val="20"/>
          <w:szCs w:val="20"/>
        </w:rPr>
        <w:lastRenderedPageBreak/>
        <w:t>Правил установлено предельно необходимое максимальное значение, указанное в абзаце втором пункта 11 настоящих Правил, количество баллов, присуждаемых по критерию оценки (показателю) (</w:t>
      </w:r>
      <w:proofErr w:type="spellStart"/>
      <w:r w:rsidRPr="00F93634">
        <w:rPr>
          <w:rFonts w:ascii="Times New Roman" w:eastAsia="Times New Roman" w:hAnsi="Times New Roman" w:cs="Times New Roman"/>
          <w:sz w:val="20"/>
          <w:szCs w:val="20"/>
        </w:rPr>
        <w:t>НЦБi</w:t>
      </w:r>
      <w:proofErr w:type="spellEnd"/>
      <w:r w:rsidRPr="00F93634">
        <w:rPr>
          <w:rFonts w:ascii="Times New Roman" w:eastAsia="Times New Roman" w:hAnsi="Times New Roman" w:cs="Times New Roman"/>
          <w:sz w:val="20"/>
          <w:szCs w:val="20"/>
        </w:rPr>
        <w:t>), определяется: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а) в случае если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w:t>
      </w:r>
      <w:proofErr w:type="gramStart"/>
      <w:r w:rsidRPr="00F93634">
        <w:rPr>
          <w:rFonts w:ascii="Times New Roman" w:eastAsia="Times New Roman" w:hAnsi="Times New Roman" w:cs="Times New Roman"/>
          <w:sz w:val="20"/>
          <w:szCs w:val="20"/>
        </w:rPr>
        <w:t xml:space="preserve">&lt;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proofErr w:type="gramEnd"/>
      <w:r w:rsidRPr="00F93634">
        <w:rPr>
          <w:rFonts w:ascii="Times New Roman" w:eastAsia="Times New Roman" w:hAnsi="Times New Roman" w:cs="Times New Roman"/>
          <w:sz w:val="20"/>
          <w:szCs w:val="20"/>
        </w:rPr>
        <w:t>, -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max</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б) в случае если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пред</w:t>
      </w:r>
      <w:proofErr w:type="spellEnd"/>
      <w:r w:rsidRPr="00F93634">
        <w:rPr>
          <w:rFonts w:ascii="Times New Roman" w:eastAsia="Times New Roman" w:hAnsi="Times New Roman" w:cs="Times New Roman"/>
          <w:sz w:val="20"/>
          <w:szCs w:val="20"/>
        </w:rPr>
        <w:t>, - по формуле: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КЗ x 100 x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w:t>
      </w: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пред</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при этом </w:t>
      </w: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 КЗ x 100,</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где:</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КЗ - коэффициент значимости показателя. В случае если используется один показатель, КЗ = 1;</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i</w:t>
      </w:r>
      <w:proofErr w:type="spellEnd"/>
      <w:r w:rsidRPr="00F93634">
        <w:rPr>
          <w:rFonts w:ascii="Times New Roman" w:eastAsia="Times New Roman" w:hAnsi="Times New Roman" w:cs="Times New Roman"/>
          <w:sz w:val="20"/>
          <w:szCs w:val="20"/>
        </w:rPr>
        <w:t xml:space="preserve"> - предложение участника закупки, заявка (предложение) которого оценивается;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 максимальное предложение из предложений по критерию оценки, сделанных участниками закупки;</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К</w:t>
      </w:r>
      <w:r w:rsidRPr="00F93634">
        <w:rPr>
          <w:rFonts w:ascii="Times New Roman" w:eastAsia="Times New Roman" w:hAnsi="Times New Roman" w:cs="Times New Roman"/>
          <w:sz w:val="20"/>
          <w:szCs w:val="20"/>
          <w:vertAlign w:val="superscript"/>
        </w:rPr>
        <w:t>пред</w:t>
      </w:r>
      <w:proofErr w:type="spellEnd"/>
      <w:r w:rsidRPr="00F93634">
        <w:rPr>
          <w:rFonts w:ascii="Times New Roman" w:eastAsia="Times New Roman" w:hAnsi="Times New Roman" w:cs="Times New Roman"/>
          <w:sz w:val="20"/>
          <w:szCs w:val="20"/>
        </w:rPr>
        <w:t xml:space="preserve"> - предельно необходимое заказчику значение характеристик, указанное в абзаце втором пункта 9 настоящих Правил;</w:t>
      </w:r>
    </w:p>
    <w:p w:rsidR="00AE779C" w:rsidRPr="00F93634" w:rsidRDefault="00AE779C" w:rsidP="00F93634">
      <w:pPr>
        <w:spacing w:after="0" w:line="240" w:lineRule="auto"/>
        <w:jc w:val="both"/>
        <w:rPr>
          <w:rFonts w:ascii="Times New Roman" w:eastAsia="Times New Roman" w:hAnsi="Times New Roman" w:cs="Times New Roman"/>
          <w:sz w:val="20"/>
          <w:szCs w:val="20"/>
        </w:rPr>
      </w:pPr>
      <w:proofErr w:type="spellStart"/>
      <w:r w:rsidRPr="00F93634">
        <w:rPr>
          <w:rFonts w:ascii="Times New Roman" w:eastAsia="Times New Roman" w:hAnsi="Times New Roman" w:cs="Times New Roman"/>
          <w:sz w:val="20"/>
          <w:szCs w:val="20"/>
        </w:rPr>
        <w:t>НЦБ</w:t>
      </w:r>
      <w:r w:rsidRPr="00F93634">
        <w:rPr>
          <w:rFonts w:ascii="Times New Roman" w:eastAsia="Times New Roman" w:hAnsi="Times New Roman" w:cs="Times New Roman"/>
          <w:sz w:val="20"/>
          <w:szCs w:val="20"/>
          <w:vertAlign w:val="subscript"/>
        </w:rPr>
        <w:t>max</w:t>
      </w:r>
      <w:proofErr w:type="spellEnd"/>
      <w:r w:rsidRPr="00F93634">
        <w:rPr>
          <w:rFonts w:ascii="Times New Roman" w:eastAsia="Times New Roman" w:hAnsi="Times New Roman" w:cs="Times New Roman"/>
          <w:sz w:val="20"/>
          <w:szCs w:val="20"/>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23. Показателями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стоимостного критерия оценки «качественные, функциональные и экологические характеристики товаров, работ, услуг» в том числе могут быть:</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качество товаров (качество работ, качество услуг);</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функциональные, потребительские свойства товара;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соответствие экологическим нормам.</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25. Показателями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стоимостного критерия оценки «качественные, функциональные и экологические характеристики объекта закупок» в том числе могут быть:</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качество товаров (качество работ, качество услуг);</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функциональные, потребительские свойства товара;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в) соответствие экологическим нормам.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26. Количество баллов, присваиваемых заявке (предложению) по показателям, предусмотренным пунктом 25 настоящих Правил, определяется как среднее арифметическое оценок (в баллах) всех членов комиссии по закупкам, присуждаемых заявке (предложению) по каждому из указанных показателей.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27. Показателями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могут быть следующие показатели (с учетом особенностей, предусмотренных пунктами 27.1 и 27.4 настоящих Правил):</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квалификация трудовых ресурсов (руководителей и ключевых специалистов), предлагаемых для выполнения работ, оказания услуг;</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опыт участника по успешной поставке товара, выполнению работ, оказанию услуг сопоставимого характера и объема;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г) обеспеченность участника закупки трудовыми ресурсами;</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д) деловая репутация участника закупки.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27.1. При осуществлении закупки, по результатам которой заключается договор, предусматривающий оказание услуг по организации отдыха детей и их оздоровлению, заказчик устанавливает, что показатель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 xml:space="preserve">стоимостного критерия оценки, предусмотренный подпунктом «б» пункта 27 настоящих Правил, формируется исключительно из следующих </w:t>
      </w:r>
      <w:proofErr w:type="spellStart"/>
      <w:r w:rsidRPr="00F93634">
        <w:rPr>
          <w:rFonts w:ascii="Times New Roman" w:eastAsia="Times New Roman" w:hAnsi="Times New Roman" w:cs="Times New Roman"/>
          <w:sz w:val="20"/>
          <w:szCs w:val="20"/>
        </w:rPr>
        <w:t>подпоказателей</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общая стоимость исполненных договоров (контрактов) на оказание услуг по организации отдыха детей и их оздоровлению;</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общее количество исполненных договоров (контрактов) на оказание услуг по организации отдыха детей и их оздоровлению;</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наибольшая цена одного из исполненных договоров (контрактов) на оказание услуг по организации отдыха детей и их оздоровлению.</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Заказчик не вправе изменять значимость </w:t>
      </w:r>
      <w:proofErr w:type="spellStart"/>
      <w:r w:rsidRPr="00F93634">
        <w:rPr>
          <w:rFonts w:ascii="Times New Roman" w:eastAsia="Times New Roman" w:hAnsi="Times New Roman" w:cs="Times New Roman"/>
          <w:sz w:val="20"/>
          <w:szCs w:val="20"/>
        </w:rPr>
        <w:t>подпоказателей</w:t>
      </w:r>
      <w:proofErr w:type="spellEnd"/>
      <w:r w:rsidRPr="00F93634">
        <w:rPr>
          <w:rFonts w:ascii="Times New Roman" w:eastAsia="Times New Roman" w:hAnsi="Times New Roman" w:cs="Times New Roman"/>
          <w:sz w:val="20"/>
          <w:szCs w:val="20"/>
        </w:rPr>
        <w:t>, указанных в абзацах втором - четвертом настоящего пункта, а также устанавливать иные под</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показатели в отношении показателя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стоимостного критерия оценки, предусмотренного подпунктом «б» пункта 27 настоящих Правил.</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27.2. В случае осуществления закупки, по результатам которой заключается договор:</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которого является выполнение работ по строительству, реконструкции, капитальному ремонту, сносу объекта капитального строительства (в том числе линейного объекта), проведению работ по сохранению объектов культурного наследия (памятников истории и культуры) народов Российской Федерации (далее - объекты культурного наследия);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если договор жизненного цикла предусматривает проектирование, строительство, реконструкцию, капитальный ремонт объекта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предметом которого является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по не</w:t>
      </w:r>
      <w:r w:rsidR="008E4E2A">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 xml:space="preserve">стоимостному критерию оценки «квалификация участников закупки, в том числе наличие у них </w:t>
      </w:r>
      <w:r w:rsidRPr="00F93634">
        <w:rPr>
          <w:rFonts w:ascii="Times New Roman" w:eastAsia="Times New Roman" w:hAnsi="Times New Roman" w:cs="Times New Roman"/>
          <w:sz w:val="20"/>
          <w:szCs w:val="20"/>
        </w:rPr>
        <w:lastRenderedPageBreak/>
        <w:t>финансовых ресурсов, оборудования и других материальных ресурсов, принадлежащих им на праве собственности или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в документации о закупке устанавливается один или несколько следующих показателей:</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общая стоимость исполненных договоров (контрактов);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общее количество исполненных договоров (контрактов);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в) наибольшая цена одного из исполненных договоров (контрактов).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27.3. Для оценки заявок (предложений) по показателям, предусмотренным пунктом 27.2 настоящих Правил, в документации о закупке устанавливается и учитывается при оценке один или несколько следующих видов договоров (контрактов):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а) договоры (контракты), предусматривающие выполнение работ по строительству, реконструкции объектов капитального строительства, проведение работ по сохранению объектов культурного наследия, относящихся к виду объекта капитального строительства, выполнение работ по строительству, реконструкции, капитальному ремонту, сносу которого является объектом закупки. К таким видам объектов капитального строительства относятся: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объекты капитального строительства (за исключением линейных объектов);</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линейные объекты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особо опасные, технически сложные и уникальные объекты капитального строительства;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объекты культурного наследия;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б) договоры (контракты), соответствующие виду договора, заключаемого по результатам закупки. К таким видам договоров (контрактов) относятся: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договор (контракт) жизненного цикла, предусматривающий проектирование, строительство, реконструкцию, капитальный ремонт предусмотренного подпунктом «а» настоящего пункта объекта капитального строительства соответствующего вида);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договор (контракт),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 (в отношении предусмотренного подпунктом «а» настоящего пункта объекта капитального строительства соответствующего вида);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договор (контракт), предметом которого является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отношении предусмотренного подпунктом «а» настоящего пункта объекта капитального строительства соответствующего вида);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договор (контракт), предметом которого является выполнение работ по строительству, реконструкции, капитальному ремонту, сносу предусмотренного подпунктом «а» настоящего пункта объекта капитального строительства соответствующего вида;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договор (контракт), предметом которого является проведение работ по сохранению объектов культурного наследия.</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27.4. При осуществлении закупки, по результатам которой заключается договор, предусматривающий оказание услуг по обеспечению охраны объектов (территорий) образовательных и научных организаций, заказчик устанавливает, что показатель не</w:t>
      </w:r>
      <w:r w:rsidR="00082263">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 xml:space="preserve">стоимостного критерия оценки, предусмотренный подпунктом «б» пункта 27 настоящих Правил, формируется исключительно из следующих </w:t>
      </w:r>
      <w:proofErr w:type="spellStart"/>
      <w:r w:rsidRPr="00F93634">
        <w:rPr>
          <w:rFonts w:ascii="Times New Roman" w:eastAsia="Times New Roman" w:hAnsi="Times New Roman" w:cs="Times New Roman"/>
          <w:sz w:val="20"/>
          <w:szCs w:val="20"/>
        </w:rPr>
        <w:t>подпоказателей</w:t>
      </w:r>
      <w:proofErr w:type="spellEnd"/>
      <w:r w:rsidRPr="00F93634">
        <w:rPr>
          <w:rFonts w:ascii="Times New Roman" w:eastAsia="Times New Roman" w:hAnsi="Times New Roman" w:cs="Times New Roman"/>
          <w:sz w:val="20"/>
          <w:szCs w:val="20"/>
        </w:rPr>
        <w:t>:</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общая стоимость исполненных договоров (контрактов) на оказание услуг по обеспечению охраны объектов (территорий);</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общее количество исполненных договоров (контрактов) на оказание услуг по обеспечению охраны объектов (территорий);</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наибольшая цена одного из исполненных договоров (контрактов) на оказание услуг по обеспечению охраны объектов (территорий).</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Заказчик не вправе устанавливать иные </w:t>
      </w:r>
      <w:proofErr w:type="spellStart"/>
      <w:r w:rsidRPr="00F93634">
        <w:rPr>
          <w:rFonts w:ascii="Times New Roman" w:eastAsia="Times New Roman" w:hAnsi="Times New Roman" w:cs="Times New Roman"/>
          <w:sz w:val="20"/>
          <w:szCs w:val="20"/>
        </w:rPr>
        <w:t>подпоказатели</w:t>
      </w:r>
      <w:proofErr w:type="spellEnd"/>
      <w:r w:rsidRPr="00F93634">
        <w:rPr>
          <w:rFonts w:ascii="Times New Roman" w:eastAsia="Times New Roman" w:hAnsi="Times New Roman" w:cs="Times New Roman"/>
          <w:sz w:val="20"/>
          <w:szCs w:val="20"/>
        </w:rPr>
        <w:t xml:space="preserve"> в отношении показателя не</w:t>
      </w:r>
      <w:r w:rsidR="00082263">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стоимостного критерия оценки, предусмотренного подпунктом «б» пункта 27 настоящих Правил, кроме указанных в абзацах втором - четвертом настоящего пункта.</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28. Оценка заявок (предложений) по не</w:t>
      </w:r>
      <w:r w:rsidR="00082263">
        <w:rPr>
          <w:rFonts w:ascii="Times New Roman" w:eastAsia="Times New Roman" w:hAnsi="Times New Roman" w:cs="Times New Roman"/>
          <w:sz w:val="20"/>
          <w:szCs w:val="20"/>
        </w:rPr>
        <w:t xml:space="preserve"> </w:t>
      </w:r>
      <w:r w:rsidRPr="00F93634">
        <w:rPr>
          <w:rFonts w:ascii="Times New Roman" w:eastAsia="Times New Roman" w:hAnsi="Times New Roman" w:cs="Times New Roman"/>
          <w:sz w:val="20"/>
          <w:szCs w:val="20"/>
        </w:rPr>
        <w:t xml:space="preserve">стоимостному критерию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производится в случае установления в документации о закупке в соответствии с пунктом 10 настоящих Правил показателей, раскрывающих содержание соответствующего критерия оценки, с указанием (при необходимости) предельно необходимого заказчику минимального или максимального значения, предусмотренного абзацем вторым пункта 11 настоящих Правил.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 xml:space="preserve">29. Для использования в целях оценки заявок (предложений) шкалы оценки заказчик в документации о закупке должен установить количество баллов, присуждаемое за определенное значение критерия оценки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показателя. </w:t>
      </w:r>
    </w:p>
    <w:p w:rsidR="00AE779C" w:rsidRPr="00F93634" w:rsidRDefault="00AE779C" w:rsidP="00F93634">
      <w:pPr>
        <w:spacing w:after="0" w:line="240" w:lineRule="auto"/>
        <w:jc w:val="both"/>
        <w:rPr>
          <w:rFonts w:ascii="Times New Roman" w:eastAsia="Times New Roman" w:hAnsi="Times New Roman" w:cs="Times New Roman"/>
          <w:sz w:val="20"/>
          <w:szCs w:val="20"/>
        </w:rPr>
      </w:pPr>
      <w:r w:rsidRPr="00F93634">
        <w:rPr>
          <w:rFonts w:ascii="Times New Roman" w:eastAsia="Times New Roman" w:hAnsi="Times New Roman" w:cs="Times New Roman"/>
          <w:sz w:val="20"/>
          <w:szCs w:val="20"/>
        </w:rPr>
        <w:t>30. В случае если в отношении участников закупки предъявляются дополнительные требования в соответствии с настоящим Положением, такие дополнительные требования не могут применяться в качестве критериев оценки заявок (предложений).</w:t>
      </w:r>
    </w:p>
    <w:p w:rsidR="00AE779C" w:rsidRPr="00F93634" w:rsidRDefault="00AE779C" w:rsidP="00F93634">
      <w:pPr>
        <w:spacing w:after="0" w:line="240" w:lineRule="auto"/>
        <w:jc w:val="both"/>
        <w:rPr>
          <w:rFonts w:ascii="Times New Roman" w:eastAsia="Times New Roman" w:hAnsi="Times New Roman" w:cs="Times New Roman"/>
          <w:sz w:val="20"/>
          <w:szCs w:val="20"/>
        </w:rPr>
      </w:pPr>
    </w:p>
    <w:p w:rsidR="00AE779C" w:rsidRPr="00F93634" w:rsidRDefault="00AE779C" w:rsidP="005A16CF">
      <w:pPr>
        <w:pStyle w:val="12"/>
        <w:jc w:val="center"/>
        <w:rPr>
          <w:rFonts w:ascii="Times New Roman" w:hAnsi="Times New Roman"/>
          <w:sz w:val="24"/>
          <w:szCs w:val="24"/>
        </w:rPr>
      </w:pPr>
      <w:r w:rsidRPr="00F93634">
        <w:rPr>
          <w:rFonts w:ascii="Times New Roman" w:hAnsi="Times New Roman"/>
          <w:sz w:val="24"/>
          <w:szCs w:val="24"/>
        </w:rPr>
        <w:t>Раздел 4. Предельные величины</w:t>
      </w:r>
    </w:p>
    <w:p w:rsidR="00AE779C" w:rsidRPr="00F93634" w:rsidRDefault="00AE779C" w:rsidP="005A16CF">
      <w:pPr>
        <w:pStyle w:val="12"/>
        <w:jc w:val="center"/>
        <w:rPr>
          <w:rFonts w:ascii="Times New Roman" w:hAnsi="Times New Roman"/>
          <w:sz w:val="24"/>
          <w:szCs w:val="24"/>
        </w:rPr>
      </w:pPr>
      <w:r w:rsidRPr="00F93634">
        <w:rPr>
          <w:rFonts w:ascii="Times New Roman" w:hAnsi="Times New Roman"/>
          <w:sz w:val="24"/>
          <w:szCs w:val="24"/>
        </w:rPr>
        <w:t>значимости критериев оценки заявок, окончательных предложений участников закупки товаров, работ, услуг для обеспечения нужд заказчика</w:t>
      </w:r>
    </w:p>
    <w:p w:rsidR="00AE779C" w:rsidRDefault="00AE779C" w:rsidP="005A16CF">
      <w:pPr>
        <w:jc w:val="center"/>
        <w:rPr>
          <w:rFonts w:ascii="Times New Roman" w:hAnsi="Times New Roman" w:cs="Times New Roman"/>
          <w:sz w:val="24"/>
          <w:szCs w:val="24"/>
          <w:lang w:val="x-none"/>
        </w:rPr>
      </w:pPr>
    </w:p>
    <w:p w:rsidR="004B63DC" w:rsidRDefault="004B63DC" w:rsidP="005A16CF">
      <w:pPr>
        <w:jc w:val="center"/>
        <w:rPr>
          <w:rFonts w:ascii="Times New Roman" w:hAnsi="Times New Roman" w:cs="Times New Roman"/>
          <w:sz w:val="24"/>
          <w:szCs w:val="24"/>
          <w:lang w:val="x-none"/>
        </w:rPr>
      </w:pPr>
    </w:p>
    <w:p w:rsidR="004B63DC" w:rsidRPr="004B63DC" w:rsidRDefault="004B63DC" w:rsidP="005A16CF">
      <w:pPr>
        <w:jc w:val="center"/>
        <w:rPr>
          <w:rFonts w:ascii="Times New Roman" w:hAnsi="Times New Roman" w:cs="Times New Roman"/>
          <w:sz w:val="24"/>
          <w:szCs w:val="24"/>
          <w:lang w:val="x-none"/>
        </w:rPr>
      </w:pPr>
      <w:r w:rsidRPr="004B63DC">
        <w:rPr>
          <w:rFonts w:ascii="Times New Roman" w:hAnsi="Times New Roman" w:cs="Times New Roman"/>
          <w:noProof/>
          <w:sz w:val="24"/>
          <w:szCs w:val="24"/>
          <w:lang w:eastAsia="ru-RU"/>
        </w:rPr>
        <w:lastRenderedPageBreak/>
        <w:drawing>
          <wp:inline distT="0" distB="0" distL="0" distR="0">
            <wp:extent cx="7102554" cy="98298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4322" cy="9832247"/>
                    </a:xfrm>
                    <a:prstGeom prst="rect">
                      <a:avLst/>
                    </a:prstGeom>
                    <a:noFill/>
                    <a:ln>
                      <a:noFill/>
                    </a:ln>
                  </pic:spPr>
                </pic:pic>
              </a:graphicData>
            </a:graphic>
          </wp:inline>
        </w:drawing>
      </w:r>
    </w:p>
    <w:sectPr w:rsidR="004B63DC" w:rsidRPr="004B63DC" w:rsidSect="00FE44F3">
      <w:footerReference w:type="even" r:id="rId20"/>
      <w:footerReference w:type="default" r:id="rId21"/>
      <w:footnotePr>
        <w:numRestart w:val="eachPage"/>
      </w:footnotePr>
      <w:pgSz w:w="11906" w:h="16838" w:code="9"/>
      <w:pgMar w:top="709" w:right="566" w:bottom="851" w:left="567" w:header="709" w:footer="77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C39" w:rsidRDefault="00E14C39">
      <w:pPr>
        <w:spacing w:after="0" w:line="240" w:lineRule="auto"/>
      </w:pPr>
      <w:r>
        <w:separator/>
      </w:r>
    </w:p>
  </w:endnote>
  <w:endnote w:type="continuationSeparator" w:id="0">
    <w:p w:rsidR="00E14C39" w:rsidRDefault="00E1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dobe Kaiti Std R">
    <w:altName w:val="Malgun Gothic Semilight"/>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pPr>
      <w:pStyle w:val="af1"/>
    </w:pPr>
  </w:p>
  <w:p w:rsidR="004E472F" w:rsidRDefault="004E472F">
    <w:pPr>
      <w:pStyle w:val="af1"/>
      <w:rPr>
        <w:lang w:val="ru-RU"/>
      </w:rPr>
    </w:pPr>
  </w:p>
  <w:p w:rsidR="004E472F" w:rsidRPr="00EF1C22" w:rsidRDefault="004E472F">
    <w:pPr>
      <w:pStyle w:val="af1"/>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FE44F3">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4E472F" w:rsidRDefault="004E472F" w:rsidP="00FE44F3">
    <w:pPr>
      <w:pStyle w:val="af1"/>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Pr="00FB741A" w:rsidRDefault="004E472F" w:rsidP="00FE44F3">
    <w:pPr>
      <w:pStyle w:val="af1"/>
      <w:framePr w:wrap="around" w:vAnchor="text" w:hAnchor="margin" w:xAlign="right" w:y="1"/>
      <w:rPr>
        <w:rStyle w:val="afc"/>
        <w:sz w:val="16"/>
        <w:szCs w:val="16"/>
      </w:rPr>
    </w:pPr>
    <w:r w:rsidRPr="00FB741A">
      <w:rPr>
        <w:rStyle w:val="afc"/>
        <w:sz w:val="16"/>
        <w:szCs w:val="16"/>
      </w:rPr>
      <w:fldChar w:fldCharType="begin"/>
    </w:r>
    <w:r w:rsidRPr="00FB741A">
      <w:rPr>
        <w:rStyle w:val="afc"/>
        <w:sz w:val="16"/>
        <w:szCs w:val="16"/>
      </w:rPr>
      <w:instrText xml:space="preserve">PAGE  </w:instrText>
    </w:r>
    <w:r w:rsidRPr="00FB741A">
      <w:rPr>
        <w:rStyle w:val="afc"/>
        <w:sz w:val="16"/>
        <w:szCs w:val="16"/>
      </w:rPr>
      <w:fldChar w:fldCharType="separate"/>
    </w:r>
    <w:r w:rsidR="005D67A5">
      <w:rPr>
        <w:rStyle w:val="afc"/>
        <w:noProof/>
        <w:sz w:val="16"/>
        <w:szCs w:val="16"/>
      </w:rPr>
      <w:t>2</w:t>
    </w:r>
    <w:r w:rsidRPr="00FB741A">
      <w:rPr>
        <w:rStyle w:val="afc"/>
        <w:sz w:val="16"/>
        <w:szCs w:val="16"/>
      </w:rPr>
      <w:fldChar w:fldCharType="end"/>
    </w:r>
  </w:p>
  <w:p w:rsidR="004E472F" w:rsidRPr="00FB741A" w:rsidRDefault="004E472F" w:rsidP="00FE44F3">
    <w:pPr>
      <w:pStyle w:val="ConsTitle"/>
      <w:widowControl/>
      <w:ind w:right="360"/>
      <w:jc w:val="center"/>
      <w:rPr>
        <w:rFonts w:ascii="Times New Roman" w:hAnsi="Times New Roman" w:cs="Times New Roman"/>
        <w:b w:val="0"/>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C39" w:rsidRDefault="00E14C39">
      <w:pPr>
        <w:spacing w:after="0" w:line="240" w:lineRule="auto"/>
      </w:pPr>
      <w:r>
        <w:separator/>
      </w:r>
    </w:p>
  </w:footnote>
  <w:footnote w:type="continuationSeparator" w:id="0">
    <w:p w:rsidR="00E14C39" w:rsidRDefault="00E14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9AACAD2"/>
    <w:lvl w:ilvl="0">
      <w:start w:val="1"/>
      <w:numFmt w:val="decimal"/>
      <w:pStyle w:val="2"/>
      <w:lvlText w:val="%1."/>
      <w:lvlJc w:val="left"/>
      <w:pPr>
        <w:tabs>
          <w:tab w:val="num" w:pos="643"/>
        </w:tabs>
        <w:ind w:left="643" w:hanging="360"/>
      </w:pPr>
    </w:lvl>
  </w:abstractNum>
  <w:abstractNum w:abstractNumId="1" w15:restartNumberingAfterBreak="0">
    <w:nsid w:val="057051BD"/>
    <w:multiLevelType w:val="multilevel"/>
    <w:tmpl w:val="C74C3BA8"/>
    <w:lvl w:ilvl="0">
      <w:start w:val="4"/>
      <w:numFmt w:val="decimal"/>
      <w:lvlText w:val="%1."/>
      <w:lvlJc w:val="left"/>
      <w:pPr>
        <w:ind w:left="675" w:hanging="675"/>
      </w:pPr>
      <w:rPr>
        <w:rFonts w:hint="default"/>
      </w:rPr>
    </w:lvl>
    <w:lvl w:ilvl="1">
      <w:start w:val="2"/>
      <w:numFmt w:val="decimal"/>
      <w:lvlText w:val="%1.%2."/>
      <w:lvlJc w:val="left"/>
      <w:pPr>
        <w:ind w:left="933" w:hanging="720"/>
      </w:pPr>
      <w:rPr>
        <w:rFonts w:hint="default"/>
      </w:rPr>
    </w:lvl>
    <w:lvl w:ilvl="2">
      <w:start w:val="1"/>
      <w:numFmt w:val="decimal"/>
      <w:pStyle w:val="OP111"/>
      <w:lvlText w:val="%1.%2.%3."/>
      <w:lvlJc w:val="left"/>
      <w:pPr>
        <w:ind w:left="1430"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 w15:restartNumberingAfterBreak="0">
    <w:nsid w:val="0EAB7381"/>
    <w:multiLevelType w:val="multilevel"/>
    <w:tmpl w:val="FA66E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17728BD"/>
    <w:multiLevelType w:val="multilevel"/>
    <w:tmpl w:val="46A221F0"/>
    <w:lvl w:ilvl="0">
      <w:start w:val="1"/>
      <w:numFmt w:val="decimal"/>
      <w:lvlText w:val="6.3.2.%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BD3147"/>
    <w:multiLevelType w:val="hybridMultilevel"/>
    <w:tmpl w:val="27BE1C5A"/>
    <w:lvl w:ilvl="0" w:tplc="04190011">
      <w:start w:val="1"/>
      <w:numFmt w:val="decimal"/>
      <w:lvlText w:val="%1)"/>
      <w:lvlJc w:val="left"/>
      <w:pPr>
        <w:ind w:left="121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2C4C158E"/>
    <w:multiLevelType w:val="multilevel"/>
    <w:tmpl w:val="36361C26"/>
    <w:styleLink w:val="5"/>
    <w:lvl w:ilvl="0">
      <w:start w:val="1"/>
      <w:numFmt w:val="decimal"/>
      <w:pStyle w:val="1"/>
      <w:lvlText w:val="РАЗДЕЛ %1."/>
      <w:lvlJc w:val="left"/>
      <w:pPr>
        <w:ind w:left="360" w:hanging="360"/>
      </w:pPr>
      <w:rPr>
        <w:rFonts w:hint="default"/>
        <w:sz w:val="26"/>
        <w:szCs w:val="26"/>
        <w:u w:val="none"/>
      </w:rPr>
    </w:lvl>
    <w:lvl w:ilvl="1">
      <w:start w:val="1"/>
      <w:numFmt w:val="decimal"/>
      <w:pStyle w:val="20"/>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533215"/>
    <w:multiLevelType w:val="multilevel"/>
    <w:tmpl w:val="F92478BC"/>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19"/>
        <w:szCs w:val="1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BF3A37"/>
    <w:multiLevelType w:val="hybridMultilevel"/>
    <w:tmpl w:val="204669D8"/>
    <w:lvl w:ilvl="0" w:tplc="0419000F">
      <w:start w:val="1"/>
      <w:numFmt w:val="decimal"/>
      <w:lvlText w:val="%1."/>
      <w:lvlJc w:val="left"/>
      <w:pPr>
        <w:ind w:left="1854" w:hanging="360"/>
      </w:pPr>
      <w:rPr>
        <w:rFonts w:cs="Times New Roman"/>
      </w:rPr>
    </w:lvl>
    <w:lvl w:ilvl="1" w:tplc="04190019">
      <w:start w:val="1"/>
      <w:numFmt w:val="lowerLetter"/>
      <w:lvlText w:val="%2."/>
      <w:lvlJc w:val="left"/>
      <w:pPr>
        <w:ind w:left="2574" w:hanging="360"/>
      </w:pPr>
      <w:rPr>
        <w:rFonts w:cs="Times New Roman"/>
      </w:rPr>
    </w:lvl>
    <w:lvl w:ilvl="2" w:tplc="0419001B">
      <w:start w:val="1"/>
      <w:numFmt w:val="lowerRoman"/>
      <w:pStyle w:val="30"/>
      <w:lvlText w:val="%3."/>
      <w:lvlJc w:val="right"/>
      <w:pPr>
        <w:ind w:left="3294" w:hanging="180"/>
      </w:pPr>
      <w:rPr>
        <w:rFonts w:cs="Times New Roman"/>
      </w:rPr>
    </w:lvl>
    <w:lvl w:ilvl="3" w:tplc="0419000F">
      <w:start w:val="1"/>
      <w:numFmt w:val="decimal"/>
      <w:lvlText w:val="%4."/>
      <w:lvlJc w:val="left"/>
      <w:pPr>
        <w:ind w:left="4014" w:hanging="360"/>
      </w:pPr>
      <w:rPr>
        <w:rFonts w:cs="Times New Roman"/>
      </w:rPr>
    </w:lvl>
    <w:lvl w:ilvl="4" w:tplc="04190019">
      <w:start w:val="1"/>
      <w:numFmt w:val="lowerLetter"/>
      <w:pStyle w:val="5ABCD"/>
      <w:lvlText w:val="%5."/>
      <w:lvlJc w:val="left"/>
      <w:pPr>
        <w:ind w:left="4734" w:hanging="360"/>
      </w:pPr>
      <w:rPr>
        <w:rFonts w:cs="Times New Roman"/>
      </w:rPr>
    </w:lvl>
    <w:lvl w:ilvl="5" w:tplc="0419001B">
      <w:start w:val="1"/>
      <w:numFmt w:val="lowerRoman"/>
      <w:lvlText w:val="%6."/>
      <w:lvlJc w:val="right"/>
      <w:pPr>
        <w:ind w:left="5454" w:hanging="180"/>
      </w:pPr>
      <w:rPr>
        <w:rFonts w:cs="Times New Roman"/>
      </w:rPr>
    </w:lvl>
    <w:lvl w:ilvl="6" w:tplc="0419000F">
      <w:start w:val="1"/>
      <w:numFmt w:val="decimal"/>
      <w:lvlText w:val="%7."/>
      <w:lvlJc w:val="left"/>
      <w:pPr>
        <w:ind w:left="6174" w:hanging="360"/>
      </w:pPr>
      <w:rPr>
        <w:rFonts w:cs="Times New Roman"/>
      </w:rPr>
    </w:lvl>
    <w:lvl w:ilvl="7" w:tplc="04190019">
      <w:start w:val="1"/>
      <w:numFmt w:val="lowerLetter"/>
      <w:lvlText w:val="%8."/>
      <w:lvlJc w:val="left"/>
      <w:pPr>
        <w:ind w:left="6894" w:hanging="360"/>
      </w:pPr>
      <w:rPr>
        <w:rFonts w:cs="Times New Roman"/>
      </w:rPr>
    </w:lvl>
    <w:lvl w:ilvl="8" w:tplc="0419001B">
      <w:start w:val="1"/>
      <w:numFmt w:val="lowerRoman"/>
      <w:lvlText w:val="%9."/>
      <w:lvlJc w:val="right"/>
      <w:pPr>
        <w:ind w:left="7614" w:hanging="180"/>
      </w:pPr>
      <w:rPr>
        <w:rFonts w:cs="Times New Roman"/>
      </w:rPr>
    </w:lvl>
  </w:abstractNum>
  <w:abstractNum w:abstractNumId="8" w15:restartNumberingAfterBreak="0">
    <w:nsid w:val="5D775E1E"/>
    <w:multiLevelType w:val="hybridMultilevel"/>
    <w:tmpl w:val="2D6616D0"/>
    <w:lvl w:ilvl="0" w:tplc="3D9E6800">
      <w:start w:val="1"/>
      <w:numFmt w:val="decimal"/>
      <w:pStyle w:val="10"/>
      <w:lvlText w:val="Статья. %1."/>
      <w:lvlJc w:val="left"/>
      <w:pPr>
        <w:ind w:left="4188" w:hanging="360"/>
      </w:pPr>
      <w:rPr>
        <w:rFonts w:cs="Times New Roman" w:hint="default"/>
      </w:rPr>
    </w:lvl>
    <w:lvl w:ilvl="1" w:tplc="04190019">
      <w:start w:val="1"/>
      <w:numFmt w:val="lowerLetter"/>
      <w:pStyle w:val="21"/>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9" w15:restartNumberingAfterBreak="0">
    <w:nsid w:val="6CF70BC1"/>
    <w:multiLevelType w:val="multilevel"/>
    <w:tmpl w:val="54AA5C32"/>
    <w:lvl w:ilvl="0">
      <w:start w:val="1"/>
      <w:numFmt w:val="decimal"/>
      <w:pStyle w:val="11"/>
      <w:lvlText w:val="%1."/>
      <w:lvlJc w:val="left"/>
      <w:pPr>
        <w:tabs>
          <w:tab w:val="num" w:pos="432"/>
        </w:tabs>
        <w:ind w:left="432" w:hanging="432"/>
      </w:pPr>
      <w:rPr>
        <w:rFonts w:cs="Times New Roman" w:hint="default"/>
        <w:sz w:val="24"/>
        <w:szCs w:val="24"/>
      </w:rPr>
    </w:lvl>
    <w:lvl w:ilvl="1">
      <w:start w:val="1"/>
      <w:numFmt w:val="decimal"/>
      <w:lvlText w:val="%1.%2"/>
      <w:lvlJc w:val="left"/>
      <w:pPr>
        <w:tabs>
          <w:tab w:val="num" w:pos="576"/>
        </w:tabs>
        <w:ind w:left="576" w:hanging="576"/>
      </w:pPr>
      <w:rPr>
        <w:rFonts w:cs="Times New Roman" w:hint="default"/>
      </w:rPr>
    </w:lvl>
    <w:lvl w:ilvl="2">
      <w:start w:val="1"/>
      <w:numFmt w:val="decimal"/>
      <w:pStyle w:val="31"/>
      <w:lvlText w:val="%1.%2.%3"/>
      <w:lvlJc w:val="left"/>
      <w:pPr>
        <w:tabs>
          <w:tab w:val="num" w:pos="767"/>
        </w:tabs>
        <w:ind w:left="54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 w:numId="2">
    <w:abstractNumId w:val="7"/>
  </w:num>
  <w:num w:numId="3">
    <w:abstractNumId w:val="9"/>
  </w:num>
  <w:num w:numId="4">
    <w:abstractNumId w:val="8"/>
  </w:num>
  <w:num w:numId="5">
    <w:abstractNumId w:val="2"/>
  </w:num>
  <w:num w:numId="6">
    <w:abstractNumId w:val="1"/>
  </w:num>
  <w:num w:numId="7">
    <w:abstractNumId w:val="5"/>
  </w:num>
  <w:num w:numId="8">
    <w:abstractNumId w:val="4"/>
  </w:num>
  <w:num w:numId="9">
    <w:abstractNumId w:val="6"/>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3D2"/>
    <w:rsid w:val="00020CFD"/>
    <w:rsid w:val="000316B1"/>
    <w:rsid w:val="0005399B"/>
    <w:rsid w:val="00082263"/>
    <w:rsid w:val="0008260A"/>
    <w:rsid w:val="000A07D1"/>
    <w:rsid w:val="000A0976"/>
    <w:rsid w:val="000A36F0"/>
    <w:rsid w:val="000B0157"/>
    <w:rsid w:val="000B3C41"/>
    <w:rsid w:val="000C624E"/>
    <w:rsid w:val="000C6745"/>
    <w:rsid w:val="000D3411"/>
    <w:rsid w:val="000E0D2E"/>
    <w:rsid w:val="000F0C64"/>
    <w:rsid w:val="000F517A"/>
    <w:rsid w:val="000F664B"/>
    <w:rsid w:val="00105C9D"/>
    <w:rsid w:val="001158C9"/>
    <w:rsid w:val="00122C98"/>
    <w:rsid w:val="001244E4"/>
    <w:rsid w:val="00124AB6"/>
    <w:rsid w:val="00132C4E"/>
    <w:rsid w:val="001358A5"/>
    <w:rsid w:val="00137400"/>
    <w:rsid w:val="001515BD"/>
    <w:rsid w:val="00167C9E"/>
    <w:rsid w:val="001C1514"/>
    <w:rsid w:val="001C551A"/>
    <w:rsid w:val="001C619F"/>
    <w:rsid w:val="001D0DFA"/>
    <w:rsid w:val="001E17D7"/>
    <w:rsid w:val="001E5E72"/>
    <w:rsid w:val="001F18EB"/>
    <w:rsid w:val="001F1A4C"/>
    <w:rsid w:val="00204735"/>
    <w:rsid w:val="00212603"/>
    <w:rsid w:val="002165F2"/>
    <w:rsid w:val="00217CFF"/>
    <w:rsid w:val="00222EF3"/>
    <w:rsid w:val="002302D0"/>
    <w:rsid w:val="00232C87"/>
    <w:rsid w:val="00250169"/>
    <w:rsid w:val="002727AE"/>
    <w:rsid w:val="00276939"/>
    <w:rsid w:val="00276CA4"/>
    <w:rsid w:val="00284C99"/>
    <w:rsid w:val="002A345C"/>
    <w:rsid w:val="002A3D0A"/>
    <w:rsid w:val="002B497C"/>
    <w:rsid w:val="002D3EAF"/>
    <w:rsid w:val="002D5F82"/>
    <w:rsid w:val="002E31CD"/>
    <w:rsid w:val="002E6FDF"/>
    <w:rsid w:val="00310AAE"/>
    <w:rsid w:val="00314FDC"/>
    <w:rsid w:val="00350B26"/>
    <w:rsid w:val="00354A88"/>
    <w:rsid w:val="00365B03"/>
    <w:rsid w:val="00396049"/>
    <w:rsid w:val="00396058"/>
    <w:rsid w:val="003A6ACA"/>
    <w:rsid w:val="003C0C64"/>
    <w:rsid w:val="003C24E9"/>
    <w:rsid w:val="003D5061"/>
    <w:rsid w:val="003E67A2"/>
    <w:rsid w:val="003F00AF"/>
    <w:rsid w:val="003F0C48"/>
    <w:rsid w:val="0040613C"/>
    <w:rsid w:val="004063A4"/>
    <w:rsid w:val="00413C10"/>
    <w:rsid w:val="00416C4F"/>
    <w:rsid w:val="00444CBF"/>
    <w:rsid w:val="0046721C"/>
    <w:rsid w:val="004A7F92"/>
    <w:rsid w:val="004B0A74"/>
    <w:rsid w:val="004B59A9"/>
    <w:rsid w:val="004B63DC"/>
    <w:rsid w:val="004D723B"/>
    <w:rsid w:val="004E472F"/>
    <w:rsid w:val="00505D0A"/>
    <w:rsid w:val="0050606F"/>
    <w:rsid w:val="005069CA"/>
    <w:rsid w:val="00533EFD"/>
    <w:rsid w:val="00544C83"/>
    <w:rsid w:val="00554181"/>
    <w:rsid w:val="00561615"/>
    <w:rsid w:val="00564F71"/>
    <w:rsid w:val="0058491C"/>
    <w:rsid w:val="005A16CF"/>
    <w:rsid w:val="005A7216"/>
    <w:rsid w:val="005C43D2"/>
    <w:rsid w:val="005D16B4"/>
    <w:rsid w:val="005D38B3"/>
    <w:rsid w:val="005D3F48"/>
    <w:rsid w:val="005D67A5"/>
    <w:rsid w:val="005F7D63"/>
    <w:rsid w:val="00600D3F"/>
    <w:rsid w:val="006176E1"/>
    <w:rsid w:val="006376AF"/>
    <w:rsid w:val="00645EFD"/>
    <w:rsid w:val="006514DC"/>
    <w:rsid w:val="0066081A"/>
    <w:rsid w:val="006A0B4C"/>
    <w:rsid w:val="006B2CDC"/>
    <w:rsid w:val="006E3AC3"/>
    <w:rsid w:val="00705642"/>
    <w:rsid w:val="00713161"/>
    <w:rsid w:val="0074275E"/>
    <w:rsid w:val="0075419D"/>
    <w:rsid w:val="007650C7"/>
    <w:rsid w:val="0077184C"/>
    <w:rsid w:val="00790A50"/>
    <w:rsid w:val="007A345E"/>
    <w:rsid w:val="007E4FE8"/>
    <w:rsid w:val="007F0188"/>
    <w:rsid w:val="007F2D93"/>
    <w:rsid w:val="007F6067"/>
    <w:rsid w:val="00802A5F"/>
    <w:rsid w:val="00805147"/>
    <w:rsid w:val="00810C19"/>
    <w:rsid w:val="00816542"/>
    <w:rsid w:val="00864AE1"/>
    <w:rsid w:val="00873BD7"/>
    <w:rsid w:val="0088112D"/>
    <w:rsid w:val="00892806"/>
    <w:rsid w:val="008A29B3"/>
    <w:rsid w:val="008D65BD"/>
    <w:rsid w:val="008E4E2A"/>
    <w:rsid w:val="008F29DF"/>
    <w:rsid w:val="0090529E"/>
    <w:rsid w:val="00905384"/>
    <w:rsid w:val="009072ED"/>
    <w:rsid w:val="009310F6"/>
    <w:rsid w:val="0093180E"/>
    <w:rsid w:val="0095366C"/>
    <w:rsid w:val="00955BA5"/>
    <w:rsid w:val="00984989"/>
    <w:rsid w:val="00985494"/>
    <w:rsid w:val="009A465D"/>
    <w:rsid w:val="009B2DD9"/>
    <w:rsid w:val="009B5E35"/>
    <w:rsid w:val="009D0257"/>
    <w:rsid w:val="009E6545"/>
    <w:rsid w:val="00A06D6F"/>
    <w:rsid w:val="00A136D8"/>
    <w:rsid w:val="00A27AE6"/>
    <w:rsid w:val="00A36031"/>
    <w:rsid w:val="00A40BDA"/>
    <w:rsid w:val="00A52641"/>
    <w:rsid w:val="00A55884"/>
    <w:rsid w:val="00A5639A"/>
    <w:rsid w:val="00A7584F"/>
    <w:rsid w:val="00A76B01"/>
    <w:rsid w:val="00A77CDF"/>
    <w:rsid w:val="00AB4760"/>
    <w:rsid w:val="00AC70BB"/>
    <w:rsid w:val="00AE779C"/>
    <w:rsid w:val="00AF00D0"/>
    <w:rsid w:val="00AF79F0"/>
    <w:rsid w:val="00B136FB"/>
    <w:rsid w:val="00B2497E"/>
    <w:rsid w:val="00B33A87"/>
    <w:rsid w:val="00B34F72"/>
    <w:rsid w:val="00B3728D"/>
    <w:rsid w:val="00B53802"/>
    <w:rsid w:val="00B775BD"/>
    <w:rsid w:val="00BA5B57"/>
    <w:rsid w:val="00BD34B6"/>
    <w:rsid w:val="00BD7D33"/>
    <w:rsid w:val="00BF7F5F"/>
    <w:rsid w:val="00C076DC"/>
    <w:rsid w:val="00C35EA7"/>
    <w:rsid w:val="00C47996"/>
    <w:rsid w:val="00C510CA"/>
    <w:rsid w:val="00C5284A"/>
    <w:rsid w:val="00C5683A"/>
    <w:rsid w:val="00C71B65"/>
    <w:rsid w:val="00C74239"/>
    <w:rsid w:val="00C8299C"/>
    <w:rsid w:val="00C873E3"/>
    <w:rsid w:val="00CA09E6"/>
    <w:rsid w:val="00CA6CF5"/>
    <w:rsid w:val="00CB069C"/>
    <w:rsid w:val="00CC0F6E"/>
    <w:rsid w:val="00CC4046"/>
    <w:rsid w:val="00CC7EEC"/>
    <w:rsid w:val="00CD6CCF"/>
    <w:rsid w:val="00D06FD4"/>
    <w:rsid w:val="00D2483B"/>
    <w:rsid w:val="00D27F77"/>
    <w:rsid w:val="00D35B99"/>
    <w:rsid w:val="00D85BAC"/>
    <w:rsid w:val="00D878F6"/>
    <w:rsid w:val="00DA578F"/>
    <w:rsid w:val="00DB3B62"/>
    <w:rsid w:val="00DC0E64"/>
    <w:rsid w:val="00DC5679"/>
    <w:rsid w:val="00DD2907"/>
    <w:rsid w:val="00DD60B3"/>
    <w:rsid w:val="00DE2E74"/>
    <w:rsid w:val="00DE574F"/>
    <w:rsid w:val="00DE63B7"/>
    <w:rsid w:val="00DE78BC"/>
    <w:rsid w:val="00DF363C"/>
    <w:rsid w:val="00E02D57"/>
    <w:rsid w:val="00E02F72"/>
    <w:rsid w:val="00E03A18"/>
    <w:rsid w:val="00E07B83"/>
    <w:rsid w:val="00E14C39"/>
    <w:rsid w:val="00E2277B"/>
    <w:rsid w:val="00E34EC2"/>
    <w:rsid w:val="00E5042E"/>
    <w:rsid w:val="00E577E0"/>
    <w:rsid w:val="00E67363"/>
    <w:rsid w:val="00E824E8"/>
    <w:rsid w:val="00E8467F"/>
    <w:rsid w:val="00E905AE"/>
    <w:rsid w:val="00EA0F1D"/>
    <w:rsid w:val="00EC6103"/>
    <w:rsid w:val="00EF1C22"/>
    <w:rsid w:val="00EF4DAD"/>
    <w:rsid w:val="00F32AF4"/>
    <w:rsid w:val="00F44857"/>
    <w:rsid w:val="00F52938"/>
    <w:rsid w:val="00F80104"/>
    <w:rsid w:val="00F93634"/>
    <w:rsid w:val="00FA5CCB"/>
    <w:rsid w:val="00FB2A8B"/>
    <w:rsid w:val="00FB302D"/>
    <w:rsid w:val="00FC00F7"/>
    <w:rsid w:val="00FC5A67"/>
    <w:rsid w:val="00FD6DD1"/>
    <w:rsid w:val="00FE4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90EC0"/>
  <w15:docId w15:val="{FD88BEA8-664A-4620-8AA4-30E34A25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78F"/>
  </w:style>
  <w:style w:type="paragraph" w:styleId="12">
    <w:name w:val="heading 1"/>
    <w:aliases w:val="Заголовок 1_стандарта"/>
    <w:basedOn w:val="a"/>
    <w:next w:val="a"/>
    <w:link w:val="13"/>
    <w:uiPriority w:val="9"/>
    <w:qFormat/>
    <w:rsid w:val="002B497C"/>
    <w:pPr>
      <w:keepNext/>
      <w:spacing w:before="240" w:after="60" w:line="240" w:lineRule="auto"/>
      <w:outlineLvl w:val="0"/>
    </w:pPr>
    <w:rPr>
      <w:rFonts w:ascii="Arial" w:eastAsia="Times New Roman" w:hAnsi="Arial" w:cs="Times New Roman"/>
      <w:b/>
      <w:kern w:val="32"/>
      <w:sz w:val="32"/>
      <w:szCs w:val="20"/>
      <w:lang w:val="x-none" w:eastAsia="x-none"/>
    </w:rPr>
  </w:style>
  <w:style w:type="paragraph" w:styleId="22">
    <w:name w:val="heading 2"/>
    <w:basedOn w:val="a"/>
    <w:next w:val="a"/>
    <w:link w:val="210"/>
    <w:uiPriority w:val="9"/>
    <w:qFormat/>
    <w:rsid w:val="002B497C"/>
    <w:pPr>
      <w:keepNext/>
      <w:spacing w:before="240" w:after="60" w:line="240" w:lineRule="auto"/>
      <w:outlineLvl w:val="1"/>
    </w:pPr>
    <w:rPr>
      <w:rFonts w:ascii="Arial" w:eastAsia="Times New Roman" w:hAnsi="Arial" w:cs="Times New Roman"/>
      <w:b/>
      <w:i/>
      <w:sz w:val="28"/>
      <w:szCs w:val="20"/>
      <w:lang w:val="x-none" w:eastAsia="x-none"/>
    </w:rPr>
  </w:style>
  <w:style w:type="paragraph" w:styleId="32">
    <w:name w:val="heading 3"/>
    <w:basedOn w:val="a"/>
    <w:next w:val="a"/>
    <w:link w:val="33"/>
    <w:uiPriority w:val="9"/>
    <w:qFormat/>
    <w:rsid w:val="002B497C"/>
    <w:pPr>
      <w:keepNext/>
      <w:spacing w:before="240" w:after="60" w:line="240" w:lineRule="auto"/>
      <w:outlineLvl w:val="2"/>
    </w:pPr>
    <w:rPr>
      <w:rFonts w:ascii="Arial" w:eastAsia="Times New Roman" w:hAnsi="Arial" w:cs="Times New Roman"/>
      <w:b/>
      <w:sz w:val="26"/>
      <w:szCs w:val="20"/>
      <w:lang w:val="x-none" w:eastAsia="x-none"/>
    </w:rPr>
  </w:style>
  <w:style w:type="paragraph" w:styleId="4">
    <w:name w:val="heading 4"/>
    <w:basedOn w:val="a"/>
    <w:next w:val="a"/>
    <w:link w:val="40"/>
    <w:uiPriority w:val="9"/>
    <w:unhideWhenUsed/>
    <w:qFormat/>
    <w:rsid w:val="00DD2907"/>
    <w:pPr>
      <w:keepNext/>
      <w:keepLines/>
      <w:suppressLineNumbers/>
      <w:suppressAutoHyphens/>
      <w:spacing w:before="80" w:after="0" w:line="240" w:lineRule="auto"/>
      <w:ind w:firstLine="709"/>
      <w:jc w:val="both"/>
      <w:outlineLvl w:val="3"/>
    </w:pPr>
    <w:rPr>
      <w:rFonts w:asciiTheme="majorHAnsi" w:eastAsiaTheme="majorEastAsia" w:hAnsiTheme="majorHAnsi" w:cstheme="majorBidi"/>
      <w:color w:val="F79646" w:themeColor="accent6"/>
      <w:lang w:eastAsia="ru-RU"/>
    </w:rPr>
  </w:style>
  <w:style w:type="paragraph" w:styleId="50">
    <w:name w:val="heading 5"/>
    <w:basedOn w:val="a"/>
    <w:next w:val="a"/>
    <w:link w:val="51"/>
    <w:uiPriority w:val="9"/>
    <w:semiHidden/>
    <w:unhideWhenUsed/>
    <w:qFormat/>
    <w:rsid w:val="00DD2907"/>
    <w:pPr>
      <w:keepNext/>
      <w:keepLines/>
      <w:suppressLineNumbers/>
      <w:suppressAutoHyphens/>
      <w:spacing w:before="40" w:after="0" w:line="240" w:lineRule="auto"/>
      <w:ind w:firstLine="709"/>
      <w:jc w:val="both"/>
      <w:outlineLvl w:val="4"/>
    </w:pPr>
    <w:rPr>
      <w:rFonts w:asciiTheme="majorHAnsi" w:eastAsiaTheme="majorEastAsia" w:hAnsiTheme="majorHAnsi" w:cstheme="majorBidi"/>
      <w:i/>
      <w:iCs/>
      <w:color w:val="F79646" w:themeColor="accent6"/>
      <w:lang w:eastAsia="ru-RU"/>
    </w:rPr>
  </w:style>
  <w:style w:type="paragraph" w:styleId="6">
    <w:name w:val="heading 6"/>
    <w:basedOn w:val="a"/>
    <w:next w:val="a"/>
    <w:link w:val="60"/>
    <w:uiPriority w:val="9"/>
    <w:semiHidden/>
    <w:unhideWhenUsed/>
    <w:qFormat/>
    <w:rsid w:val="00DD2907"/>
    <w:pPr>
      <w:keepNext/>
      <w:keepLines/>
      <w:suppressLineNumbers/>
      <w:suppressAutoHyphens/>
      <w:spacing w:before="40" w:after="0" w:line="240" w:lineRule="auto"/>
      <w:ind w:firstLine="709"/>
      <w:jc w:val="both"/>
      <w:outlineLvl w:val="5"/>
    </w:pPr>
    <w:rPr>
      <w:rFonts w:asciiTheme="majorHAnsi" w:eastAsiaTheme="majorEastAsia" w:hAnsiTheme="majorHAnsi" w:cstheme="majorBidi"/>
      <w:color w:val="F79646" w:themeColor="accent6"/>
      <w:sz w:val="28"/>
      <w:szCs w:val="21"/>
      <w:lang w:eastAsia="ru-RU"/>
    </w:rPr>
  </w:style>
  <w:style w:type="paragraph" w:styleId="7">
    <w:name w:val="heading 7"/>
    <w:basedOn w:val="a"/>
    <w:next w:val="a"/>
    <w:link w:val="70"/>
    <w:uiPriority w:val="9"/>
    <w:semiHidden/>
    <w:unhideWhenUsed/>
    <w:qFormat/>
    <w:rsid w:val="00DD2907"/>
    <w:pPr>
      <w:keepNext/>
      <w:keepLines/>
      <w:suppressLineNumbers/>
      <w:suppressAutoHyphens/>
      <w:spacing w:before="40" w:after="0" w:line="240" w:lineRule="auto"/>
      <w:ind w:firstLine="709"/>
      <w:jc w:val="both"/>
      <w:outlineLvl w:val="6"/>
    </w:pPr>
    <w:rPr>
      <w:rFonts w:asciiTheme="majorHAnsi" w:eastAsiaTheme="majorEastAsia" w:hAnsiTheme="majorHAnsi" w:cstheme="majorBidi"/>
      <w:b/>
      <w:bCs/>
      <w:color w:val="F79646" w:themeColor="accent6"/>
      <w:sz w:val="28"/>
      <w:szCs w:val="21"/>
      <w:lang w:eastAsia="ru-RU"/>
    </w:rPr>
  </w:style>
  <w:style w:type="paragraph" w:styleId="8">
    <w:name w:val="heading 8"/>
    <w:basedOn w:val="a"/>
    <w:next w:val="a"/>
    <w:link w:val="80"/>
    <w:uiPriority w:val="9"/>
    <w:semiHidden/>
    <w:unhideWhenUsed/>
    <w:qFormat/>
    <w:rsid w:val="00DD2907"/>
    <w:pPr>
      <w:keepNext/>
      <w:keepLines/>
      <w:suppressLineNumbers/>
      <w:suppressAutoHyphens/>
      <w:spacing w:before="40" w:after="0" w:line="240" w:lineRule="auto"/>
      <w:ind w:firstLine="709"/>
      <w:jc w:val="both"/>
      <w:outlineLvl w:val="7"/>
    </w:pPr>
    <w:rPr>
      <w:rFonts w:asciiTheme="majorHAnsi" w:eastAsiaTheme="majorEastAsia" w:hAnsiTheme="majorHAnsi" w:cstheme="majorBidi"/>
      <w:b/>
      <w:bCs/>
      <w:i/>
      <w:iCs/>
      <w:color w:val="F79646" w:themeColor="accent6"/>
      <w:sz w:val="20"/>
      <w:szCs w:val="20"/>
      <w:lang w:eastAsia="ru-RU"/>
    </w:rPr>
  </w:style>
  <w:style w:type="paragraph" w:styleId="9">
    <w:name w:val="heading 9"/>
    <w:basedOn w:val="a"/>
    <w:next w:val="a"/>
    <w:link w:val="90"/>
    <w:uiPriority w:val="9"/>
    <w:semiHidden/>
    <w:unhideWhenUsed/>
    <w:qFormat/>
    <w:rsid w:val="00DD2907"/>
    <w:pPr>
      <w:keepNext/>
      <w:keepLines/>
      <w:suppressLineNumbers/>
      <w:suppressAutoHyphens/>
      <w:spacing w:before="40" w:after="0" w:line="240" w:lineRule="auto"/>
      <w:ind w:firstLine="709"/>
      <w:jc w:val="both"/>
      <w:outlineLvl w:val="8"/>
    </w:pPr>
    <w:rPr>
      <w:rFonts w:asciiTheme="majorHAnsi" w:eastAsiaTheme="majorEastAsia" w:hAnsiTheme="majorHAnsi" w:cstheme="majorBidi"/>
      <w:i/>
      <w:iCs/>
      <w:color w:val="F79646" w:themeColor="accent6"/>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aliases w:val="Заголовок 1_стандарта Знак"/>
    <w:basedOn w:val="a0"/>
    <w:link w:val="12"/>
    <w:uiPriority w:val="9"/>
    <w:rsid w:val="002B497C"/>
    <w:rPr>
      <w:rFonts w:ascii="Arial" w:eastAsia="Times New Roman" w:hAnsi="Arial" w:cs="Times New Roman"/>
      <w:b/>
      <w:kern w:val="32"/>
      <w:sz w:val="32"/>
      <w:szCs w:val="20"/>
      <w:lang w:val="x-none" w:eastAsia="x-none"/>
    </w:rPr>
  </w:style>
  <w:style w:type="character" w:customStyle="1" w:styleId="23">
    <w:name w:val="Заголовок 2 Знак"/>
    <w:basedOn w:val="a0"/>
    <w:uiPriority w:val="9"/>
    <w:rsid w:val="002B497C"/>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0"/>
    <w:link w:val="32"/>
    <w:uiPriority w:val="9"/>
    <w:rsid w:val="002B497C"/>
    <w:rPr>
      <w:rFonts w:ascii="Arial" w:eastAsia="Times New Roman" w:hAnsi="Arial" w:cs="Times New Roman"/>
      <w:b/>
      <w:sz w:val="26"/>
      <w:szCs w:val="20"/>
      <w:lang w:val="x-none" w:eastAsia="x-none"/>
    </w:rPr>
  </w:style>
  <w:style w:type="numbering" w:customStyle="1" w:styleId="14">
    <w:name w:val="Нет списка1"/>
    <w:next w:val="a2"/>
    <w:semiHidden/>
    <w:rsid w:val="002B497C"/>
  </w:style>
  <w:style w:type="paragraph" w:customStyle="1" w:styleId="ConsNonformat">
    <w:name w:val="ConsNonformat"/>
    <w:rsid w:val="002B497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2B497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2B497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3">
    <w:name w:val="Hyperlink"/>
    <w:uiPriority w:val="99"/>
    <w:rsid w:val="002B497C"/>
    <w:rPr>
      <w:color w:val="0000FF"/>
      <w:sz w:val="28"/>
      <w:u w:val="single"/>
    </w:rPr>
  </w:style>
  <w:style w:type="paragraph" w:styleId="15">
    <w:name w:val="toc 1"/>
    <w:basedOn w:val="a"/>
    <w:next w:val="a"/>
    <w:autoRedefine/>
    <w:uiPriority w:val="39"/>
    <w:rsid w:val="00BD7D33"/>
    <w:pPr>
      <w:keepNext/>
      <w:tabs>
        <w:tab w:val="left" w:pos="1134"/>
        <w:tab w:val="right" w:leader="dot" w:pos="9072"/>
      </w:tabs>
      <w:spacing w:before="120" w:after="80" w:line="240" w:lineRule="auto"/>
      <w:ind w:left="1134" w:right="1134" w:hanging="567"/>
    </w:pPr>
    <w:rPr>
      <w:rFonts w:ascii="Times New Roman" w:eastAsia="Times New Roman" w:hAnsi="Times New Roman" w:cs="Times New Roman"/>
      <w:bCs/>
      <w:noProof/>
      <w:sz w:val="24"/>
      <w:szCs w:val="24"/>
      <w:u w:val="single"/>
      <w:lang w:eastAsia="ru-RU"/>
    </w:rPr>
  </w:style>
  <w:style w:type="paragraph" w:styleId="24">
    <w:name w:val="toc 2"/>
    <w:basedOn w:val="a"/>
    <w:next w:val="a"/>
    <w:autoRedefine/>
    <w:rsid w:val="002B497C"/>
    <w:pPr>
      <w:tabs>
        <w:tab w:val="left" w:pos="1701"/>
        <w:tab w:val="right" w:leader="dot" w:pos="9072"/>
      </w:tabs>
      <w:spacing w:after="0" w:line="240" w:lineRule="auto"/>
      <w:ind w:left="1701" w:right="1133" w:hanging="567"/>
      <w:jc w:val="both"/>
    </w:pPr>
    <w:rPr>
      <w:rFonts w:ascii="Times New Roman" w:eastAsia="Times New Roman" w:hAnsi="Times New Roman" w:cs="Times New Roman"/>
      <w:noProof/>
      <w:sz w:val="24"/>
      <w:szCs w:val="24"/>
      <w:lang w:eastAsia="ru-RU"/>
    </w:rPr>
  </w:style>
  <w:style w:type="paragraph" w:customStyle="1" w:styleId="16">
    <w:name w:val="Пункт_1"/>
    <w:basedOn w:val="a"/>
    <w:rsid w:val="002B497C"/>
    <w:pPr>
      <w:keepNext/>
      <w:spacing w:before="480" w:after="240" w:line="240" w:lineRule="auto"/>
      <w:jc w:val="center"/>
      <w:outlineLvl w:val="0"/>
    </w:pPr>
    <w:rPr>
      <w:rFonts w:ascii="Arial" w:eastAsia="Times New Roman" w:hAnsi="Arial" w:cs="Arial"/>
      <w:b/>
      <w:bCs/>
      <w:sz w:val="32"/>
      <w:szCs w:val="32"/>
      <w:lang w:eastAsia="ru-RU"/>
    </w:rPr>
  </w:style>
  <w:style w:type="paragraph" w:customStyle="1" w:styleId="25">
    <w:name w:val="Пункт_2_заглав"/>
    <w:basedOn w:val="a"/>
    <w:next w:val="a"/>
    <w:rsid w:val="002B497C"/>
    <w:pPr>
      <w:keepNext/>
      <w:suppressAutoHyphens/>
      <w:spacing w:before="360" w:after="120" w:line="360" w:lineRule="auto"/>
      <w:jc w:val="both"/>
      <w:outlineLvl w:val="1"/>
    </w:pPr>
    <w:rPr>
      <w:rFonts w:ascii="Times New Roman" w:eastAsia="Times New Roman" w:hAnsi="Times New Roman" w:cs="Times New Roman"/>
      <w:b/>
      <w:bCs/>
      <w:sz w:val="28"/>
      <w:szCs w:val="28"/>
      <w:lang w:eastAsia="ru-RU"/>
    </w:rPr>
  </w:style>
  <w:style w:type="paragraph" w:customStyle="1" w:styleId="ConsPlusNormal">
    <w:name w:val="ConsPlusNormal"/>
    <w:rsid w:val="002B49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7">
    <w:name w:val="Слабое выделение1"/>
    <w:rsid w:val="002B497C"/>
    <w:rPr>
      <w:i/>
      <w:color w:val="808080"/>
    </w:rPr>
  </w:style>
  <w:style w:type="paragraph" w:customStyle="1" w:styleId="18">
    <w:name w:val="Без интервала1"/>
    <w:rsid w:val="002B497C"/>
    <w:pPr>
      <w:spacing w:after="0" w:line="240" w:lineRule="auto"/>
    </w:pPr>
    <w:rPr>
      <w:rFonts w:ascii="Times New Roman" w:eastAsia="Times New Roman" w:hAnsi="Times New Roman" w:cs="Times New Roman"/>
      <w:sz w:val="24"/>
      <w:szCs w:val="24"/>
      <w:lang w:eastAsia="ru-RU"/>
    </w:rPr>
  </w:style>
  <w:style w:type="character" w:styleId="a4">
    <w:name w:val="Strong"/>
    <w:uiPriority w:val="22"/>
    <w:qFormat/>
    <w:rsid w:val="002B497C"/>
    <w:rPr>
      <w:b/>
    </w:rPr>
  </w:style>
  <w:style w:type="character" w:customStyle="1" w:styleId="f">
    <w:name w:val="f"/>
    <w:rsid w:val="002B497C"/>
  </w:style>
  <w:style w:type="paragraph" w:customStyle="1" w:styleId="30">
    <w:name w:val="Пункт_3"/>
    <w:basedOn w:val="a"/>
    <w:rsid w:val="002B497C"/>
    <w:pPr>
      <w:numPr>
        <w:ilvl w:val="2"/>
        <w:numId w:val="2"/>
      </w:numPr>
      <w:tabs>
        <w:tab w:val="num" w:pos="2160"/>
      </w:tabs>
      <w:spacing w:after="0" w:line="360" w:lineRule="auto"/>
      <w:ind w:left="2160"/>
      <w:jc w:val="both"/>
    </w:pPr>
    <w:rPr>
      <w:rFonts w:ascii="Times New Roman" w:eastAsia="Times New Roman" w:hAnsi="Times New Roman" w:cs="Times New Roman"/>
      <w:sz w:val="28"/>
      <w:szCs w:val="28"/>
      <w:lang w:eastAsia="ru-RU"/>
    </w:rPr>
  </w:style>
  <w:style w:type="paragraph" w:customStyle="1" w:styleId="5ABCD">
    <w:name w:val="Пункт_5_ABCD"/>
    <w:basedOn w:val="a"/>
    <w:rsid w:val="002B497C"/>
    <w:pPr>
      <w:numPr>
        <w:ilvl w:val="4"/>
        <w:numId w:val="2"/>
      </w:numPr>
      <w:spacing w:after="0" w:line="360" w:lineRule="auto"/>
      <w:jc w:val="both"/>
    </w:pPr>
    <w:rPr>
      <w:rFonts w:ascii="Times New Roman" w:eastAsia="Times New Roman" w:hAnsi="Times New Roman" w:cs="Times New Roman"/>
      <w:sz w:val="28"/>
      <w:szCs w:val="28"/>
      <w:lang w:eastAsia="ru-RU"/>
    </w:rPr>
  </w:style>
  <w:style w:type="paragraph" w:styleId="a5">
    <w:name w:val="Balloon Text"/>
    <w:basedOn w:val="a"/>
    <w:link w:val="a6"/>
    <w:uiPriority w:val="99"/>
    <w:semiHidden/>
    <w:rsid w:val="002B497C"/>
    <w:pPr>
      <w:spacing w:after="0" w:line="240" w:lineRule="auto"/>
    </w:pPr>
    <w:rPr>
      <w:rFonts w:ascii="Tahoma" w:eastAsia="Times New Roman" w:hAnsi="Tahoma" w:cs="Times New Roman"/>
      <w:sz w:val="16"/>
      <w:szCs w:val="20"/>
      <w:lang w:val="x-none" w:eastAsia="ru-RU"/>
    </w:rPr>
  </w:style>
  <w:style w:type="character" w:customStyle="1" w:styleId="a6">
    <w:name w:val="Текст выноски Знак"/>
    <w:basedOn w:val="a0"/>
    <w:link w:val="a5"/>
    <w:uiPriority w:val="99"/>
    <w:semiHidden/>
    <w:rsid w:val="002B497C"/>
    <w:rPr>
      <w:rFonts w:ascii="Tahoma" w:eastAsia="Times New Roman" w:hAnsi="Tahoma" w:cs="Times New Roman"/>
      <w:sz w:val="16"/>
      <w:szCs w:val="20"/>
      <w:lang w:val="x-none" w:eastAsia="ru-RU"/>
    </w:rPr>
  </w:style>
  <w:style w:type="character" w:styleId="a7">
    <w:name w:val="line number"/>
    <w:basedOn w:val="a0"/>
    <w:uiPriority w:val="99"/>
    <w:semiHidden/>
    <w:rsid w:val="002B497C"/>
  </w:style>
  <w:style w:type="character" w:styleId="a8">
    <w:name w:val="annotation reference"/>
    <w:rsid w:val="002B497C"/>
    <w:rPr>
      <w:sz w:val="16"/>
    </w:rPr>
  </w:style>
  <w:style w:type="paragraph" w:styleId="a9">
    <w:name w:val="annotation text"/>
    <w:basedOn w:val="a"/>
    <w:link w:val="aa"/>
    <w:uiPriority w:val="99"/>
    <w:semiHidden/>
    <w:rsid w:val="002B497C"/>
    <w:pPr>
      <w:spacing w:after="0" w:line="240" w:lineRule="auto"/>
    </w:pPr>
    <w:rPr>
      <w:rFonts w:ascii="Times New Roman" w:eastAsia="Times New Roman" w:hAnsi="Times New Roman" w:cs="Times New Roman"/>
      <w:sz w:val="20"/>
      <w:szCs w:val="20"/>
      <w:lang w:val="x-none" w:eastAsia="x-none"/>
    </w:rPr>
  </w:style>
  <w:style w:type="character" w:customStyle="1" w:styleId="aa">
    <w:name w:val="Текст примечания Знак"/>
    <w:basedOn w:val="a0"/>
    <w:link w:val="a9"/>
    <w:uiPriority w:val="99"/>
    <w:semiHidden/>
    <w:rsid w:val="002B497C"/>
    <w:rPr>
      <w:rFonts w:ascii="Times New Roman" w:eastAsia="Times New Roman" w:hAnsi="Times New Roman" w:cs="Times New Roman"/>
      <w:sz w:val="20"/>
      <w:szCs w:val="20"/>
      <w:lang w:val="x-none" w:eastAsia="x-none"/>
    </w:rPr>
  </w:style>
  <w:style w:type="paragraph" w:styleId="ab">
    <w:name w:val="annotation subject"/>
    <w:basedOn w:val="a9"/>
    <w:next w:val="a9"/>
    <w:link w:val="ac"/>
    <w:uiPriority w:val="99"/>
    <w:semiHidden/>
    <w:rsid w:val="002B497C"/>
    <w:rPr>
      <w:b/>
    </w:rPr>
  </w:style>
  <w:style w:type="character" w:customStyle="1" w:styleId="ac">
    <w:name w:val="Тема примечания Знак"/>
    <w:basedOn w:val="aa"/>
    <w:link w:val="ab"/>
    <w:uiPriority w:val="99"/>
    <w:semiHidden/>
    <w:rsid w:val="002B497C"/>
    <w:rPr>
      <w:rFonts w:ascii="Times New Roman" w:eastAsia="Times New Roman" w:hAnsi="Times New Roman" w:cs="Times New Roman"/>
      <w:b/>
      <w:sz w:val="20"/>
      <w:szCs w:val="20"/>
      <w:lang w:val="x-none" w:eastAsia="x-none"/>
    </w:rPr>
  </w:style>
  <w:style w:type="character" w:customStyle="1" w:styleId="34">
    <w:name w:val="Основной текст (3)_"/>
    <w:link w:val="310"/>
    <w:locked/>
    <w:rsid w:val="002B497C"/>
    <w:rPr>
      <w:rFonts w:ascii="Times New Roman" w:hAnsi="Times New Roman"/>
      <w:sz w:val="34"/>
      <w:shd w:val="clear" w:color="auto" w:fill="FFFFFF"/>
    </w:rPr>
  </w:style>
  <w:style w:type="paragraph" w:customStyle="1" w:styleId="310">
    <w:name w:val="Основной текст (3)1"/>
    <w:basedOn w:val="a"/>
    <w:link w:val="34"/>
    <w:rsid w:val="002B497C"/>
    <w:pPr>
      <w:shd w:val="clear" w:color="auto" w:fill="FFFFFF"/>
      <w:spacing w:before="240" w:after="0" w:line="428" w:lineRule="exact"/>
      <w:ind w:firstLine="880"/>
      <w:jc w:val="both"/>
    </w:pPr>
    <w:rPr>
      <w:rFonts w:ascii="Times New Roman" w:hAnsi="Times New Roman"/>
      <w:sz w:val="34"/>
    </w:rPr>
  </w:style>
  <w:style w:type="character" w:customStyle="1" w:styleId="35">
    <w:name w:val="Основной текст (3)"/>
    <w:rsid w:val="002B497C"/>
    <w:rPr>
      <w:rFonts w:ascii="Times New Roman" w:hAnsi="Times New Roman"/>
      <w:spacing w:val="0"/>
      <w:sz w:val="34"/>
      <w:u w:val="single"/>
      <w:shd w:val="clear" w:color="auto" w:fill="FFFFFF"/>
      <w:lang w:val="en-US" w:eastAsia="en-US"/>
    </w:rPr>
  </w:style>
  <w:style w:type="paragraph" w:customStyle="1" w:styleId="19">
    <w:name w:val="Абзац списка1"/>
    <w:basedOn w:val="a"/>
    <w:rsid w:val="002B497C"/>
    <w:pPr>
      <w:ind w:left="720"/>
      <w:contextualSpacing/>
    </w:pPr>
    <w:rPr>
      <w:rFonts w:ascii="Calibri" w:eastAsia="Times New Roman" w:hAnsi="Calibri" w:cs="Times New Roman"/>
    </w:rPr>
  </w:style>
  <w:style w:type="paragraph" w:styleId="ad">
    <w:name w:val="Body Text"/>
    <w:basedOn w:val="a"/>
    <w:link w:val="ae"/>
    <w:rsid w:val="002B497C"/>
    <w:pPr>
      <w:spacing w:after="12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0"/>
    <w:link w:val="ad"/>
    <w:rsid w:val="002B497C"/>
    <w:rPr>
      <w:rFonts w:ascii="Times New Roman" w:eastAsia="Times New Roman" w:hAnsi="Times New Roman" w:cs="Times New Roman"/>
      <w:sz w:val="24"/>
      <w:szCs w:val="20"/>
      <w:lang w:val="x-none" w:eastAsia="x-none"/>
    </w:rPr>
  </w:style>
  <w:style w:type="paragraph" w:customStyle="1" w:styleId="text-1">
    <w:name w:val="text-1"/>
    <w:basedOn w:val="a"/>
    <w:rsid w:val="002B4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rsid w:val="002B497C"/>
    <w:rPr>
      <w:rFonts w:ascii="Times New Roman" w:hAnsi="Times New Roman"/>
      <w:sz w:val="24"/>
    </w:rPr>
  </w:style>
  <w:style w:type="paragraph" w:styleId="af">
    <w:name w:val="header"/>
    <w:basedOn w:val="a"/>
    <w:link w:val="af0"/>
    <w:uiPriority w:val="99"/>
    <w:rsid w:val="002B497C"/>
    <w:pPr>
      <w:tabs>
        <w:tab w:val="center" w:pos="4677"/>
        <w:tab w:val="right" w:pos="9355"/>
      </w:tabs>
      <w:spacing w:after="0" w:line="240" w:lineRule="auto"/>
    </w:pPr>
    <w:rPr>
      <w:rFonts w:ascii="Times New Roman" w:eastAsia="Times New Roman" w:hAnsi="Times New Roman" w:cs="Times New Roman"/>
      <w:sz w:val="24"/>
      <w:szCs w:val="20"/>
      <w:lang w:val="x-none" w:eastAsia="x-none"/>
    </w:rPr>
  </w:style>
  <w:style w:type="character" w:customStyle="1" w:styleId="af0">
    <w:name w:val="Верхний колонтитул Знак"/>
    <w:basedOn w:val="a0"/>
    <w:link w:val="af"/>
    <w:uiPriority w:val="99"/>
    <w:rsid w:val="002B497C"/>
    <w:rPr>
      <w:rFonts w:ascii="Times New Roman" w:eastAsia="Times New Roman" w:hAnsi="Times New Roman" w:cs="Times New Roman"/>
      <w:sz w:val="24"/>
      <w:szCs w:val="20"/>
      <w:lang w:val="x-none" w:eastAsia="x-none"/>
    </w:rPr>
  </w:style>
  <w:style w:type="paragraph" w:styleId="af1">
    <w:name w:val="footer"/>
    <w:basedOn w:val="a"/>
    <w:link w:val="af2"/>
    <w:uiPriority w:val="99"/>
    <w:rsid w:val="002B497C"/>
    <w:pPr>
      <w:tabs>
        <w:tab w:val="center" w:pos="4677"/>
        <w:tab w:val="right" w:pos="9355"/>
      </w:tabs>
      <w:spacing w:after="0" w:line="240" w:lineRule="auto"/>
    </w:pPr>
    <w:rPr>
      <w:rFonts w:ascii="Times New Roman" w:eastAsia="Times New Roman" w:hAnsi="Times New Roman" w:cs="Times New Roman"/>
      <w:sz w:val="24"/>
      <w:szCs w:val="20"/>
      <w:lang w:val="x-none" w:eastAsia="x-none"/>
    </w:rPr>
  </w:style>
  <w:style w:type="character" w:customStyle="1" w:styleId="af2">
    <w:name w:val="Нижний колонтитул Знак"/>
    <w:basedOn w:val="a0"/>
    <w:link w:val="af1"/>
    <w:uiPriority w:val="99"/>
    <w:rsid w:val="002B497C"/>
    <w:rPr>
      <w:rFonts w:ascii="Times New Roman" w:eastAsia="Times New Roman" w:hAnsi="Times New Roman" w:cs="Times New Roman"/>
      <w:sz w:val="24"/>
      <w:szCs w:val="20"/>
      <w:lang w:val="x-none" w:eastAsia="x-none"/>
    </w:rPr>
  </w:style>
  <w:style w:type="paragraph" w:customStyle="1" w:styleId="Style5">
    <w:name w:val="Style5"/>
    <w:basedOn w:val="a"/>
    <w:rsid w:val="002B497C"/>
    <w:pPr>
      <w:widowControl w:val="0"/>
      <w:autoSpaceDE w:val="0"/>
      <w:autoSpaceDN w:val="0"/>
      <w:adjustRightInd w:val="0"/>
      <w:spacing w:after="0" w:line="221" w:lineRule="exact"/>
      <w:jc w:val="both"/>
    </w:pPr>
    <w:rPr>
      <w:rFonts w:ascii="Trebuchet MS" w:eastAsia="Times New Roman" w:hAnsi="Trebuchet MS" w:cs="Trebuchet MS"/>
      <w:sz w:val="24"/>
      <w:szCs w:val="24"/>
      <w:lang w:eastAsia="ru-RU"/>
    </w:rPr>
  </w:style>
  <w:style w:type="character" w:customStyle="1" w:styleId="FontStyle20">
    <w:name w:val="Font Style20"/>
    <w:rsid w:val="002B497C"/>
    <w:rPr>
      <w:rFonts w:ascii="Times New Roman" w:hAnsi="Times New Roman"/>
      <w:sz w:val="18"/>
    </w:rPr>
  </w:style>
  <w:style w:type="paragraph" w:customStyle="1" w:styleId="Style2">
    <w:name w:val="Style2"/>
    <w:basedOn w:val="a"/>
    <w:rsid w:val="002B497C"/>
    <w:pPr>
      <w:widowControl w:val="0"/>
      <w:autoSpaceDE w:val="0"/>
      <w:autoSpaceDN w:val="0"/>
      <w:adjustRightInd w:val="0"/>
      <w:spacing w:after="0" w:line="227" w:lineRule="exact"/>
      <w:jc w:val="both"/>
    </w:pPr>
    <w:rPr>
      <w:rFonts w:ascii="Trebuchet MS" w:eastAsia="Times New Roman" w:hAnsi="Trebuchet MS" w:cs="Trebuchet MS"/>
      <w:sz w:val="24"/>
      <w:szCs w:val="24"/>
      <w:lang w:eastAsia="ru-RU"/>
    </w:rPr>
  </w:style>
  <w:style w:type="paragraph" w:customStyle="1" w:styleId="Style11">
    <w:name w:val="Style11"/>
    <w:basedOn w:val="a"/>
    <w:rsid w:val="002B497C"/>
    <w:pPr>
      <w:widowControl w:val="0"/>
      <w:autoSpaceDE w:val="0"/>
      <w:autoSpaceDN w:val="0"/>
      <w:adjustRightInd w:val="0"/>
      <w:spacing w:after="0" w:line="227" w:lineRule="exact"/>
      <w:ind w:firstLine="451"/>
      <w:jc w:val="both"/>
    </w:pPr>
    <w:rPr>
      <w:rFonts w:ascii="Trebuchet MS" w:eastAsia="Times New Roman" w:hAnsi="Trebuchet MS" w:cs="Trebuchet MS"/>
      <w:sz w:val="24"/>
      <w:szCs w:val="24"/>
      <w:lang w:eastAsia="ru-RU"/>
    </w:rPr>
  </w:style>
  <w:style w:type="paragraph" w:customStyle="1" w:styleId="Style6">
    <w:name w:val="Style6"/>
    <w:basedOn w:val="a"/>
    <w:rsid w:val="002B497C"/>
    <w:pPr>
      <w:widowControl w:val="0"/>
      <w:autoSpaceDE w:val="0"/>
      <w:autoSpaceDN w:val="0"/>
      <w:adjustRightInd w:val="0"/>
      <w:spacing w:after="0" w:line="226" w:lineRule="exact"/>
      <w:ind w:firstLine="451"/>
      <w:jc w:val="both"/>
    </w:pPr>
    <w:rPr>
      <w:rFonts w:ascii="Trebuchet MS" w:eastAsia="Times New Roman" w:hAnsi="Trebuchet MS" w:cs="Trebuchet MS"/>
      <w:sz w:val="24"/>
      <w:szCs w:val="24"/>
      <w:lang w:eastAsia="ru-RU"/>
    </w:rPr>
  </w:style>
  <w:style w:type="character" w:customStyle="1" w:styleId="210">
    <w:name w:val="Заголовок 2 Знак1"/>
    <w:link w:val="22"/>
    <w:locked/>
    <w:rsid w:val="002B497C"/>
    <w:rPr>
      <w:rFonts w:ascii="Arial" w:eastAsia="Times New Roman" w:hAnsi="Arial" w:cs="Times New Roman"/>
      <w:b/>
      <w:i/>
      <w:sz w:val="28"/>
      <w:szCs w:val="20"/>
      <w:lang w:val="x-none" w:eastAsia="x-none"/>
    </w:rPr>
  </w:style>
  <w:style w:type="character" w:customStyle="1" w:styleId="s101">
    <w:name w:val="s_101"/>
    <w:rsid w:val="002B497C"/>
    <w:rPr>
      <w:b/>
      <w:color w:val="000080"/>
      <w:u w:val="none"/>
      <w:effect w:val="none"/>
    </w:rPr>
  </w:style>
  <w:style w:type="paragraph" w:customStyle="1" w:styleId="af3">
    <w:name w:val="Пункт Знак"/>
    <w:basedOn w:val="a"/>
    <w:rsid w:val="002B497C"/>
    <w:pPr>
      <w:tabs>
        <w:tab w:val="left" w:pos="851"/>
        <w:tab w:val="left" w:pos="1134"/>
        <w:tab w:val="num" w:pos="1702"/>
      </w:tabs>
      <w:spacing w:after="0" w:line="360" w:lineRule="auto"/>
      <w:ind w:left="1702" w:hanging="567"/>
      <w:jc w:val="both"/>
    </w:pPr>
    <w:rPr>
      <w:rFonts w:ascii="Times New Roman" w:eastAsia="Times New Roman" w:hAnsi="Times New Roman" w:cs="Times New Roman"/>
      <w:sz w:val="28"/>
      <w:szCs w:val="20"/>
      <w:lang w:eastAsia="ru-RU"/>
    </w:rPr>
  </w:style>
  <w:style w:type="paragraph" w:customStyle="1" w:styleId="af4">
    <w:name w:val="Подпункт"/>
    <w:basedOn w:val="af3"/>
    <w:rsid w:val="002B497C"/>
    <w:pPr>
      <w:tabs>
        <w:tab w:val="clear" w:pos="1134"/>
        <w:tab w:val="clear" w:pos="1702"/>
        <w:tab w:val="num" w:pos="851"/>
      </w:tabs>
      <w:ind w:left="851" w:hanging="851"/>
    </w:pPr>
  </w:style>
  <w:style w:type="paragraph" w:customStyle="1" w:styleId="af5">
    <w:name w:val="Подподпункт"/>
    <w:basedOn w:val="af4"/>
    <w:rsid w:val="002B497C"/>
    <w:pPr>
      <w:tabs>
        <w:tab w:val="clear" w:pos="851"/>
        <w:tab w:val="left" w:pos="1134"/>
        <w:tab w:val="left" w:pos="1418"/>
        <w:tab w:val="num" w:pos="2127"/>
      </w:tabs>
      <w:ind w:left="2127" w:hanging="567"/>
    </w:pPr>
  </w:style>
  <w:style w:type="paragraph" w:customStyle="1" w:styleId="af6">
    <w:name w:val="Подподподпункт"/>
    <w:basedOn w:val="a"/>
    <w:rsid w:val="002B497C"/>
    <w:pPr>
      <w:tabs>
        <w:tab w:val="left" w:pos="1134"/>
        <w:tab w:val="num" w:pos="1576"/>
        <w:tab w:val="left" w:pos="1701"/>
      </w:tabs>
      <w:spacing w:after="0" w:line="360" w:lineRule="auto"/>
      <w:ind w:left="1576" w:hanging="1008"/>
      <w:jc w:val="both"/>
    </w:pPr>
    <w:rPr>
      <w:rFonts w:ascii="Times New Roman" w:eastAsia="Times New Roman" w:hAnsi="Times New Roman" w:cs="Times New Roman"/>
      <w:sz w:val="28"/>
      <w:szCs w:val="20"/>
      <w:lang w:eastAsia="ru-RU"/>
    </w:rPr>
  </w:style>
  <w:style w:type="paragraph" w:customStyle="1" w:styleId="1a">
    <w:name w:val="Пункт1"/>
    <w:basedOn w:val="a"/>
    <w:rsid w:val="002B497C"/>
    <w:pPr>
      <w:tabs>
        <w:tab w:val="num" w:pos="567"/>
      </w:tabs>
      <w:spacing w:before="240" w:after="0" w:line="360" w:lineRule="auto"/>
      <w:ind w:left="567" w:hanging="279"/>
      <w:jc w:val="center"/>
    </w:pPr>
    <w:rPr>
      <w:rFonts w:ascii="Arial" w:eastAsia="Times New Roman" w:hAnsi="Arial" w:cs="Times New Roman"/>
      <w:b/>
      <w:sz w:val="28"/>
      <w:szCs w:val="28"/>
      <w:lang w:eastAsia="ru-RU"/>
    </w:rPr>
  </w:style>
  <w:style w:type="paragraph" w:styleId="af7">
    <w:name w:val="Normal (Web)"/>
    <w:aliases w:val="Обычный (веб) Знак Знак,Обычный (Web) Знак Знак Знак,Обычный (Web),Обычный (веб) Знак Знак Знак Знак"/>
    <w:basedOn w:val="a"/>
    <w:link w:val="af8"/>
    <w:rsid w:val="002B49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Пункт"/>
    <w:basedOn w:val="a"/>
    <w:rsid w:val="002B497C"/>
    <w:pPr>
      <w:spacing w:after="0" w:line="360" w:lineRule="auto"/>
      <w:jc w:val="both"/>
    </w:pPr>
    <w:rPr>
      <w:rFonts w:ascii="Times New Roman" w:eastAsia="Times New Roman" w:hAnsi="Times New Roman" w:cs="Times New Roman"/>
      <w:sz w:val="28"/>
      <w:szCs w:val="20"/>
      <w:lang w:eastAsia="ru-RU"/>
    </w:rPr>
  </w:style>
  <w:style w:type="paragraph" w:customStyle="1" w:styleId="11">
    <w:name w:val="Стиль1"/>
    <w:basedOn w:val="a"/>
    <w:rsid w:val="002B497C"/>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6">
    <w:name w:val="Стиль2"/>
    <w:basedOn w:val="2"/>
    <w:rsid w:val="002B497C"/>
    <w:pPr>
      <w:keepNext/>
      <w:keepLines/>
      <w:widowControl w:val="0"/>
      <w:numPr>
        <w:ilvl w:val="1"/>
        <w:numId w:val="0"/>
      </w:numPr>
      <w:suppressLineNumbers/>
      <w:tabs>
        <w:tab w:val="num" w:pos="432"/>
      </w:tabs>
      <w:suppressAutoHyphens/>
      <w:spacing w:after="60"/>
      <w:ind w:left="432" w:hanging="432"/>
      <w:contextualSpacing w:val="0"/>
      <w:jc w:val="both"/>
    </w:pPr>
    <w:rPr>
      <w:b/>
      <w:szCs w:val="20"/>
    </w:rPr>
  </w:style>
  <w:style w:type="paragraph" w:customStyle="1" w:styleId="31">
    <w:name w:val="Стиль3"/>
    <w:basedOn w:val="27"/>
    <w:link w:val="36"/>
    <w:rsid w:val="002B497C"/>
    <w:pPr>
      <w:widowControl w:val="0"/>
      <w:numPr>
        <w:ilvl w:val="2"/>
        <w:numId w:val="3"/>
      </w:numPr>
      <w:adjustRightInd w:val="0"/>
      <w:spacing w:after="0" w:line="240" w:lineRule="auto"/>
      <w:jc w:val="both"/>
      <w:textAlignment w:val="baseline"/>
    </w:pPr>
    <w:rPr>
      <w:rFonts w:ascii="Calibri" w:hAnsi="Calibri"/>
      <w:lang w:val="ru-RU" w:eastAsia="ru-RU"/>
    </w:rPr>
  </w:style>
  <w:style w:type="character" w:customStyle="1" w:styleId="36">
    <w:name w:val="Стиль3 Знак"/>
    <w:link w:val="31"/>
    <w:locked/>
    <w:rsid w:val="002B497C"/>
    <w:rPr>
      <w:rFonts w:ascii="Calibri" w:eastAsia="Times New Roman" w:hAnsi="Calibri" w:cs="Times New Roman"/>
      <w:sz w:val="24"/>
      <w:szCs w:val="20"/>
      <w:lang w:eastAsia="ru-RU"/>
    </w:rPr>
  </w:style>
  <w:style w:type="paragraph" w:styleId="2">
    <w:name w:val="List Number 2"/>
    <w:basedOn w:val="a"/>
    <w:semiHidden/>
    <w:rsid w:val="002B497C"/>
    <w:pPr>
      <w:numPr>
        <w:numId w:val="1"/>
      </w:numPr>
      <w:tabs>
        <w:tab w:val="clear" w:pos="643"/>
        <w:tab w:val="num" w:pos="432"/>
      </w:tabs>
      <w:spacing w:after="0" w:line="240" w:lineRule="auto"/>
      <w:ind w:left="432" w:hanging="432"/>
      <w:contextualSpacing/>
    </w:pPr>
    <w:rPr>
      <w:rFonts w:ascii="Times New Roman" w:eastAsia="Times New Roman" w:hAnsi="Times New Roman" w:cs="Times New Roman"/>
      <w:sz w:val="24"/>
      <w:szCs w:val="24"/>
      <w:lang w:eastAsia="ru-RU"/>
    </w:rPr>
  </w:style>
  <w:style w:type="paragraph" w:styleId="27">
    <w:name w:val="Body Text Indent 2"/>
    <w:basedOn w:val="a"/>
    <w:link w:val="28"/>
    <w:semiHidden/>
    <w:rsid w:val="002B497C"/>
    <w:pPr>
      <w:spacing w:after="120" w:line="480" w:lineRule="auto"/>
      <w:ind w:left="283"/>
    </w:pPr>
    <w:rPr>
      <w:rFonts w:ascii="Times New Roman" w:eastAsia="Times New Roman" w:hAnsi="Times New Roman" w:cs="Times New Roman"/>
      <w:sz w:val="24"/>
      <w:szCs w:val="20"/>
      <w:lang w:val="x-none" w:eastAsia="x-none"/>
    </w:rPr>
  </w:style>
  <w:style w:type="character" w:customStyle="1" w:styleId="28">
    <w:name w:val="Основной текст с отступом 2 Знак"/>
    <w:basedOn w:val="a0"/>
    <w:link w:val="27"/>
    <w:semiHidden/>
    <w:rsid w:val="002B497C"/>
    <w:rPr>
      <w:rFonts w:ascii="Times New Roman" w:eastAsia="Times New Roman" w:hAnsi="Times New Roman" w:cs="Times New Roman"/>
      <w:sz w:val="24"/>
      <w:szCs w:val="20"/>
      <w:lang w:val="x-none" w:eastAsia="x-none"/>
    </w:rPr>
  </w:style>
  <w:style w:type="character" w:customStyle="1" w:styleId="WW8Num12z0">
    <w:name w:val="WW8Num12z0"/>
    <w:rsid w:val="002B497C"/>
    <w:rPr>
      <w:rFonts w:ascii="Times New Roman" w:hAnsi="Times New Roman"/>
    </w:rPr>
  </w:style>
  <w:style w:type="paragraph" w:customStyle="1" w:styleId="29">
    <w:name w:val="Абзац списка2"/>
    <w:basedOn w:val="a"/>
    <w:rsid w:val="002B497C"/>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3">
    <w:name w:val="Пункт-3"/>
    <w:basedOn w:val="a"/>
    <w:rsid w:val="002B497C"/>
    <w:pPr>
      <w:tabs>
        <w:tab w:val="num" w:pos="2574"/>
      </w:tabs>
      <w:spacing w:after="0" w:line="288" w:lineRule="auto"/>
      <w:ind w:left="873" w:firstLine="567"/>
      <w:jc w:val="both"/>
    </w:pPr>
    <w:rPr>
      <w:rFonts w:ascii="Times New Roman" w:eastAsia="Times New Roman" w:hAnsi="Times New Roman" w:cs="Times New Roman"/>
      <w:sz w:val="28"/>
      <w:szCs w:val="24"/>
      <w:lang w:eastAsia="ru-RU"/>
    </w:rPr>
  </w:style>
  <w:style w:type="paragraph" w:customStyle="1" w:styleId="-4">
    <w:name w:val="Пункт-4"/>
    <w:basedOn w:val="a"/>
    <w:rsid w:val="002B497C"/>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
    <w:rsid w:val="002B497C"/>
    <w:pPr>
      <w:tabs>
        <w:tab w:val="num" w:pos="2574"/>
      </w:tabs>
      <w:spacing w:after="0" w:line="288" w:lineRule="auto"/>
      <w:ind w:left="873" w:firstLine="567"/>
      <w:jc w:val="both"/>
    </w:pPr>
    <w:rPr>
      <w:rFonts w:ascii="Times New Roman" w:eastAsia="Times New Roman" w:hAnsi="Times New Roman" w:cs="Times New Roman"/>
      <w:sz w:val="28"/>
      <w:szCs w:val="24"/>
      <w:lang w:eastAsia="ru-RU"/>
    </w:rPr>
  </w:style>
  <w:style w:type="paragraph" w:customStyle="1" w:styleId="-7">
    <w:name w:val="Пункт-7"/>
    <w:basedOn w:val="a"/>
    <w:rsid w:val="002B497C"/>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afa">
    <w:name w:val="Таблица шапка"/>
    <w:basedOn w:val="a"/>
    <w:semiHidden/>
    <w:rsid w:val="002B497C"/>
    <w:pPr>
      <w:keepNext/>
      <w:spacing w:before="40" w:after="40" w:line="240" w:lineRule="auto"/>
      <w:ind w:left="57" w:right="57"/>
    </w:pPr>
    <w:rPr>
      <w:rFonts w:ascii="Times New Roman" w:eastAsia="Times New Roman" w:hAnsi="Times New Roman" w:cs="Times New Roman"/>
      <w:szCs w:val="20"/>
      <w:lang w:eastAsia="ru-RU"/>
    </w:rPr>
  </w:style>
  <w:style w:type="paragraph" w:customStyle="1" w:styleId="afb">
    <w:name w:val="Примечание"/>
    <w:basedOn w:val="a"/>
    <w:rsid w:val="002B497C"/>
    <w:pPr>
      <w:spacing w:before="120" w:after="240" w:line="240" w:lineRule="auto"/>
      <w:ind w:left="1701" w:right="567"/>
      <w:jc w:val="both"/>
    </w:pPr>
    <w:rPr>
      <w:rFonts w:ascii="Times New Roman" w:eastAsia="Times New Roman" w:hAnsi="Times New Roman" w:cs="Times New Roman"/>
      <w:spacing w:val="20"/>
      <w:sz w:val="20"/>
      <w:szCs w:val="20"/>
      <w:lang w:eastAsia="ru-RU"/>
    </w:rPr>
  </w:style>
  <w:style w:type="paragraph" w:customStyle="1" w:styleId="111pt">
    <w:name w:val="Стиль Заголовок 1 + 11 pt"/>
    <w:basedOn w:val="12"/>
    <w:rsid w:val="002B497C"/>
    <w:pPr>
      <w:keepLines/>
      <w:tabs>
        <w:tab w:val="left" w:pos="567"/>
      </w:tabs>
      <w:suppressAutoHyphens/>
      <w:spacing w:before="480" w:after="240"/>
      <w:ind w:left="567" w:hanging="279"/>
    </w:pPr>
    <w:rPr>
      <w:kern w:val="28"/>
      <w:sz w:val="22"/>
    </w:rPr>
  </w:style>
  <w:style w:type="paragraph" w:styleId="HTML">
    <w:name w:val="HTML Preformatted"/>
    <w:basedOn w:val="a"/>
    <w:link w:val="HTML0"/>
    <w:rsid w:val="002B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B497C"/>
    <w:rPr>
      <w:rFonts w:ascii="Courier New" w:eastAsia="Times New Roman" w:hAnsi="Courier New" w:cs="Courier New"/>
      <w:sz w:val="20"/>
      <w:szCs w:val="20"/>
      <w:lang w:eastAsia="ru-RU"/>
    </w:rPr>
  </w:style>
  <w:style w:type="paragraph" w:customStyle="1" w:styleId="-5">
    <w:name w:val="Пункт-5"/>
    <w:basedOn w:val="a"/>
    <w:rsid w:val="002B497C"/>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character" w:styleId="afc">
    <w:name w:val="page number"/>
    <w:rsid w:val="002B497C"/>
    <w:rPr>
      <w:rFonts w:cs="Times New Roman"/>
    </w:rPr>
  </w:style>
  <w:style w:type="paragraph" w:customStyle="1" w:styleId="Default">
    <w:name w:val="Default"/>
    <w:rsid w:val="002B49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Рецензия1"/>
    <w:hidden/>
    <w:semiHidden/>
    <w:rsid w:val="002B497C"/>
    <w:pPr>
      <w:spacing w:after="0" w:line="240" w:lineRule="auto"/>
    </w:pPr>
    <w:rPr>
      <w:rFonts w:ascii="Times New Roman" w:eastAsia="Times New Roman" w:hAnsi="Times New Roman" w:cs="Times New Roman"/>
      <w:sz w:val="24"/>
      <w:szCs w:val="24"/>
      <w:lang w:eastAsia="ru-RU"/>
    </w:rPr>
  </w:style>
  <w:style w:type="paragraph" w:customStyle="1" w:styleId="10">
    <w:name w:val="Заголовок_1"/>
    <w:basedOn w:val="a"/>
    <w:locked/>
    <w:rsid w:val="002B497C"/>
    <w:pPr>
      <w:keepNext/>
      <w:keepLines/>
      <w:numPr>
        <w:numId w:val="4"/>
      </w:numPr>
      <w:suppressAutoHyphens/>
      <w:spacing w:before="360" w:after="120" w:line="240" w:lineRule="auto"/>
      <w:jc w:val="center"/>
      <w:outlineLvl w:val="0"/>
    </w:pPr>
    <w:rPr>
      <w:rFonts w:ascii="Arial" w:eastAsia="Times New Roman" w:hAnsi="Arial" w:cs="Arial"/>
      <w:b/>
      <w:bCs/>
      <w:caps/>
      <w:sz w:val="36"/>
      <w:szCs w:val="28"/>
      <w:lang w:eastAsia="ru-RU"/>
    </w:rPr>
  </w:style>
  <w:style w:type="character" w:customStyle="1" w:styleId="41">
    <w:name w:val="Пункт_4 Знак"/>
    <w:link w:val="42"/>
    <w:locked/>
    <w:rsid w:val="002B497C"/>
    <w:rPr>
      <w:sz w:val="28"/>
      <w:lang w:val="x-none" w:eastAsia="ko-KR"/>
    </w:rPr>
  </w:style>
  <w:style w:type="paragraph" w:customStyle="1" w:styleId="42">
    <w:name w:val="Пункт_4"/>
    <w:basedOn w:val="a"/>
    <w:link w:val="41"/>
    <w:rsid w:val="002B497C"/>
    <w:pPr>
      <w:tabs>
        <w:tab w:val="num" w:pos="1701"/>
      </w:tabs>
      <w:spacing w:after="0" w:line="240" w:lineRule="auto"/>
      <w:ind w:firstLine="567"/>
      <w:jc w:val="both"/>
    </w:pPr>
    <w:rPr>
      <w:sz w:val="28"/>
      <w:lang w:val="x-none" w:eastAsia="ko-KR"/>
    </w:rPr>
  </w:style>
  <w:style w:type="paragraph" w:customStyle="1" w:styleId="21">
    <w:name w:val="Пункт_2"/>
    <w:basedOn w:val="a"/>
    <w:rsid w:val="002B497C"/>
    <w:pPr>
      <w:numPr>
        <w:ilvl w:val="1"/>
        <w:numId w:val="4"/>
      </w:numPr>
      <w:spacing w:after="0" w:line="240" w:lineRule="auto"/>
      <w:jc w:val="both"/>
    </w:pPr>
    <w:rPr>
      <w:rFonts w:ascii="Times New Roman" w:eastAsia="Times New Roman" w:hAnsi="Times New Roman" w:cs="Times New Roman"/>
      <w:sz w:val="28"/>
      <w:szCs w:val="20"/>
      <w:lang w:eastAsia="ru-RU"/>
    </w:rPr>
  </w:style>
  <w:style w:type="paragraph" w:customStyle="1" w:styleId="37">
    <w:name w:val="Пункт_3_заглав"/>
    <w:basedOn w:val="30"/>
    <w:locked/>
    <w:rsid w:val="002B497C"/>
    <w:pPr>
      <w:keepNext/>
      <w:tabs>
        <w:tab w:val="clear" w:pos="2160"/>
        <w:tab w:val="num" w:pos="1701"/>
      </w:tabs>
      <w:spacing w:before="240" w:line="240" w:lineRule="auto"/>
      <w:ind w:left="0" w:firstLine="567"/>
      <w:outlineLvl w:val="2"/>
    </w:pPr>
    <w:rPr>
      <w:b/>
      <w:bCs/>
    </w:rPr>
  </w:style>
  <w:style w:type="paragraph" w:customStyle="1" w:styleId="52">
    <w:name w:val="Пункт_5"/>
    <w:basedOn w:val="30"/>
    <w:rsid w:val="002B497C"/>
    <w:pPr>
      <w:numPr>
        <w:ilvl w:val="0"/>
        <w:numId w:val="0"/>
      </w:numPr>
      <w:tabs>
        <w:tab w:val="num" w:pos="1701"/>
      </w:tabs>
      <w:spacing w:line="240" w:lineRule="auto"/>
      <w:ind w:firstLine="567"/>
    </w:pPr>
  </w:style>
  <w:style w:type="paragraph" w:styleId="afd">
    <w:name w:val="Document Map"/>
    <w:basedOn w:val="a"/>
    <w:link w:val="afe"/>
    <w:uiPriority w:val="99"/>
    <w:semiHidden/>
    <w:rsid w:val="002B497C"/>
    <w:pPr>
      <w:spacing w:after="0" w:line="240" w:lineRule="auto"/>
    </w:pPr>
    <w:rPr>
      <w:rFonts w:ascii="Tahoma" w:eastAsia="Times New Roman" w:hAnsi="Tahoma" w:cs="Times New Roman"/>
      <w:sz w:val="16"/>
      <w:szCs w:val="20"/>
      <w:lang w:val="x-none" w:eastAsia="x-none"/>
    </w:rPr>
  </w:style>
  <w:style w:type="character" w:customStyle="1" w:styleId="afe">
    <w:name w:val="Схема документа Знак"/>
    <w:basedOn w:val="a0"/>
    <w:link w:val="afd"/>
    <w:uiPriority w:val="99"/>
    <w:semiHidden/>
    <w:rsid w:val="002B497C"/>
    <w:rPr>
      <w:rFonts w:ascii="Tahoma" w:eastAsia="Times New Roman" w:hAnsi="Tahoma" w:cs="Times New Roman"/>
      <w:sz w:val="16"/>
      <w:szCs w:val="20"/>
      <w:lang w:val="x-none" w:eastAsia="x-none"/>
    </w:rPr>
  </w:style>
  <w:style w:type="paragraph" w:styleId="aff">
    <w:name w:val="footnote text"/>
    <w:basedOn w:val="a"/>
    <w:link w:val="aff0"/>
    <w:uiPriority w:val="99"/>
    <w:rsid w:val="002B497C"/>
    <w:pPr>
      <w:spacing w:after="0" w:line="240" w:lineRule="auto"/>
    </w:pPr>
    <w:rPr>
      <w:rFonts w:ascii="Calibri" w:eastAsia="Times New Roman" w:hAnsi="Calibri" w:cs="Times New Roman"/>
      <w:sz w:val="20"/>
      <w:szCs w:val="20"/>
      <w:lang w:val="x-none"/>
    </w:rPr>
  </w:style>
  <w:style w:type="character" w:customStyle="1" w:styleId="aff0">
    <w:name w:val="Текст сноски Знак"/>
    <w:basedOn w:val="a0"/>
    <w:link w:val="aff"/>
    <w:uiPriority w:val="99"/>
    <w:rsid w:val="002B497C"/>
    <w:rPr>
      <w:rFonts w:ascii="Calibri" w:eastAsia="Times New Roman" w:hAnsi="Calibri" w:cs="Times New Roman"/>
      <w:sz w:val="20"/>
      <w:szCs w:val="20"/>
      <w:lang w:val="x-none"/>
    </w:rPr>
  </w:style>
  <w:style w:type="character" w:styleId="aff1">
    <w:name w:val="footnote reference"/>
    <w:aliases w:val="ТЗ.Сноска.Знак"/>
    <w:uiPriority w:val="99"/>
    <w:rsid w:val="002B497C"/>
    <w:rPr>
      <w:vertAlign w:val="superscript"/>
    </w:rPr>
  </w:style>
  <w:style w:type="paragraph" w:customStyle="1" w:styleId="ConsPlusNonformat">
    <w:name w:val="ConsPlusNonformat"/>
    <w:uiPriority w:val="99"/>
    <w:rsid w:val="002B49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B49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2">
    <w:name w:val="Title"/>
    <w:basedOn w:val="a"/>
    <w:next w:val="a"/>
    <w:link w:val="aff3"/>
    <w:uiPriority w:val="10"/>
    <w:qFormat/>
    <w:rsid w:val="002B497C"/>
    <w:pPr>
      <w:spacing w:before="240" w:after="60"/>
      <w:jc w:val="center"/>
      <w:outlineLvl w:val="0"/>
    </w:pPr>
    <w:rPr>
      <w:rFonts w:ascii="Cambria" w:eastAsia="Times New Roman" w:hAnsi="Cambria" w:cs="Times New Roman"/>
      <w:b/>
      <w:bCs/>
      <w:kern w:val="28"/>
      <w:sz w:val="32"/>
      <w:szCs w:val="32"/>
      <w:lang w:val="x-none"/>
    </w:rPr>
  </w:style>
  <w:style w:type="character" w:customStyle="1" w:styleId="aff3">
    <w:name w:val="Заголовок Знак"/>
    <w:basedOn w:val="a0"/>
    <w:link w:val="aff2"/>
    <w:uiPriority w:val="10"/>
    <w:rsid w:val="002B497C"/>
    <w:rPr>
      <w:rFonts w:ascii="Cambria" w:eastAsia="Times New Roman" w:hAnsi="Cambria" w:cs="Times New Roman"/>
      <w:b/>
      <w:bCs/>
      <w:kern w:val="28"/>
      <w:sz w:val="32"/>
      <w:szCs w:val="32"/>
      <w:lang w:val="x-none"/>
    </w:rPr>
  </w:style>
  <w:style w:type="paragraph" w:styleId="aff4">
    <w:name w:val="Subtitle"/>
    <w:basedOn w:val="a"/>
    <w:next w:val="a"/>
    <w:link w:val="aff5"/>
    <w:uiPriority w:val="11"/>
    <w:qFormat/>
    <w:rsid w:val="002B497C"/>
    <w:pPr>
      <w:spacing w:after="60"/>
      <w:jc w:val="center"/>
      <w:outlineLvl w:val="1"/>
    </w:pPr>
    <w:rPr>
      <w:rFonts w:ascii="Cambria" w:eastAsia="Times New Roman" w:hAnsi="Cambria" w:cs="Times New Roman"/>
      <w:sz w:val="24"/>
      <w:szCs w:val="24"/>
      <w:lang w:val="x-none"/>
    </w:rPr>
  </w:style>
  <w:style w:type="character" w:customStyle="1" w:styleId="aff5">
    <w:name w:val="Подзаголовок Знак"/>
    <w:basedOn w:val="a0"/>
    <w:link w:val="aff4"/>
    <w:uiPriority w:val="11"/>
    <w:rsid w:val="002B497C"/>
    <w:rPr>
      <w:rFonts w:ascii="Cambria" w:eastAsia="Times New Roman" w:hAnsi="Cambria" w:cs="Times New Roman"/>
      <w:sz w:val="24"/>
      <w:szCs w:val="24"/>
      <w:lang w:val="x-none"/>
    </w:rPr>
  </w:style>
  <w:style w:type="paragraph" w:customStyle="1" w:styleId="2a">
    <w:name w:val="Абзац списка2"/>
    <w:basedOn w:val="a"/>
    <w:rsid w:val="002B497C"/>
    <w:pPr>
      <w:spacing w:after="0" w:line="240" w:lineRule="auto"/>
      <w:ind w:left="708"/>
    </w:pPr>
    <w:rPr>
      <w:rFonts w:ascii="Times New Roman" w:eastAsia="Times New Roman" w:hAnsi="Times New Roman" w:cs="Times New Roman"/>
      <w:sz w:val="24"/>
      <w:szCs w:val="24"/>
      <w:lang w:eastAsia="ru-RU"/>
    </w:rPr>
  </w:style>
  <w:style w:type="character" w:customStyle="1" w:styleId="FootnoteTextChar">
    <w:name w:val="Footnote Text Char"/>
    <w:semiHidden/>
    <w:locked/>
    <w:rsid w:val="002B497C"/>
    <w:rPr>
      <w:rFonts w:ascii="Times New Roman" w:hAnsi="Times New Roman" w:cs="Times New Roman"/>
      <w:sz w:val="20"/>
      <w:szCs w:val="20"/>
    </w:rPr>
  </w:style>
  <w:style w:type="character" w:customStyle="1" w:styleId="aff6">
    <w:name w:val="Гипертекстовая ссылка"/>
    <w:uiPriority w:val="99"/>
    <w:rsid w:val="002B497C"/>
    <w:rPr>
      <w:rFonts w:cs="Times New Roman"/>
      <w:color w:val="106BBE"/>
    </w:rPr>
  </w:style>
  <w:style w:type="paragraph" w:customStyle="1" w:styleId="aff7">
    <w:name w:val="Комментарий"/>
    <w:basedOn w:val="a"/>
    <w:next w:val="a"/>
    <w:rsid w:val="002B497C"/>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8">
    <w:name w:val="Информация об изменениях документа"/>
    <w:basedOn w:val="aff7"/>
    <w:next w:val="a"/>
    <w:rsid w:val="002B497C"/>
    <w:rPr>
      <w:i/>
      <w:iCs/>
    </w:rPr>
  </w:style>
  <w:style w:type="paragraph" w:customStyle="1" w:styleId="ConsPlusCell">
    <w:name w:val="ConsPlusCell"/>
    <w:rsid w:val="002B497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b">
    <w:name w:val="Знак Знак2"/>
    <w:semiHidden/>
    <w:rsid w:val="002B497C"/>
    <w:rPr>
      <w:rFonts w:ascii="Calibri" w:eastAsia="Calibri" w:hAnsi="Calibri" w:cs="Times New Roman"/>
      <w:lang w:eastAsia="en-US"/>
    </w:rPr>
  </w:style>
  <w:style w:type="table" w:styleId="aff9">
    <w:name w:val="Table Grid"/>
    <w:basedOn w:val="a1"/>
    <w:uiPriority w:val="59"/>
    <w:rsid w:val="002B49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basetext1">
    <w:name w:val="menu_base_text1"/>
    <w:basedOn w:val="a"/>
    <w:rsid w:val="002B497C"/>
    <w:pPr>
      <w:pBdr>
        <w:bottom w:val="single" w:sz="6" w:space="8" w:color="D7DBDF"/>
        <w:right w:val="single" w:sz="6" w:space="15" w:color="D7DBDF"/>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s13">
    <w:name w:val="s_13"/>
    <w:basedOn w:val="a"/>
    <w:rsid w:val="002B497C"/>
    <w:pPr>
      <w:spacing w:after="0" w:line="240" w:lineRule="auto"/>
      <w:ind w:firstLine="720"/>
    </w:pPr>
    <w:rPr>
      <w:rFonts w:ascii="Times New Roman" w:eastAsia="Times New Roman" w:hAnsi="Times New Roman" w:cs="Times New Roman"/>
      <w:sz w:val="20"/>
      <w:szCs w:val="20"/>
      <w:lang w:eastAsia="ru-RU"/>
    </w:rPr>
  </w:style>
  <w:style w:type="paragraph" w:customStyle="1" w:styleId="s14">
    <w:name w:val="s_14"/>
    <w:basedOn w:val="a"/>
    <w:rsid w:val="002B497C"/>
    <w:pPr>
      <w:spacing w:after="0" w:line="240" w:lineRule="auto"/>
      <w:ind w:firstLine="720"/>
    </w:pPr>
    <w:rPr>
      <w:rFonts w:ascii="Times New Roman" w:eastAsia="Times New Roman" w:hAnsi="Times New Roman" w:cs="Times New Roman"/>
      <w:sz w:val="20"/>
      <w:szCs w:val="20"/>
      <w:lang w:eastAsia="ru-RU"/>
    </w:rPr>
  </w:style>
  <w:style w:type="paragraph" w:styleId="affa">
    <w:name w:val="List Paragraph"/>
    <w:basedOn w:val="a"/>
    <w:link w:val="affb"/>
    <w:uiPriority w:val="34"/>
    <w:qFormat/>
    <w:rsid w:val="002B497C"/>
    <w:pPr>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ffc">
    <w:name w:val="Основной текст + Полужирный"/>
    <w:aliases w:val="Интервал 0 pt2"/>
    <w:rsid w:val="002B497C"/>
    <w:rPr>
      <w:rFonts w:ascii="Times New Roman" w:hAnsi="Times New Roman" w:cs="Times New Roman"/>
      <w:b/>
      <w:bCs/>
      <w:color w:val="000000"/>
      <w:w w:val="100"/>
      <w:position w:val="0"/>
      <w:sz w:val="22"/>
      <w:szCs w:val="22"/>
      <w:shd w:val="clear" w:color="auto" w:fill="FFFFFF"/>
      <w:lang w:val="ru-RU" w:eastAsia="ru-RU"/>
    </w:rPr>
  </w:style>
  <w:style w:type="character" w:customStyle="1" w:styleId="affd">
    <w:name w:val="Основной текст_"/>
    <w:link w:val="2c"/>
    <w:locked/>
    <w:rsid w:val="002B497C"/>
    <w:rPr>
      <w:sz w:val="26"/>
      <w:szCs w:val="26"/>
      <w:shd w:val="clear" w:color="auto" w:fill="FFFFFF"/>
    </w:rPr>
  </w:style>
  <w:style w:type="character" w:customStyle="1" w:styleId="2d">
    <w:name w:val="Заголовок №2_"/>
    <w:link w:val="2e"/>
    <w:locked/>
    <w:rsid w:val="002B497C"/>
    <w:rPr>
      <w:b/>
      <w:bCs/>
      <w:sz w:val="26"/>
      <w:szCs w:val="26"/>
      <w:shd w:val="clear" w:color="auto" w:fill="FFFFFF"/>
    </w:rPr>
  </w:style>
  <w:style w:type="character" w:customStyle="1" w:styleId="2f">
    <w:name w:val="Заголовок №2 + Не полужирный"/>
    <w:aliases w:val="Интервал 0 pt4"/>
    <w:rsid w:val="002B497C"/>
    <w:rPr>
      <w:b/>
      <w:bCs/>
      <w:color w:val="000000"/>
      <w:spacing w:val="0"/>
      <w:w w:val="100"/>
      <w:position w:val="0"/>
      <w:sz w:val="26"/>
      <w:szCs w:val="26"/>
      <w:lang w:val="ru-RU" w:eastAsia="ru-RU" w:bidi="ar-SA"/>
    </w:rPr>
  </w:style>
  <w:style w:type="paragraph" w:customStyle="1" w:styleId="2c">
    <w:name w:val="Основной текст2"/>
    <w:basedOn w:val="a"/>
    <w:link w:val="affd"/>
    <w:rsid w:val="002B497C"/>
    <w:pPr>
      <w:widowControl w:val="0"/>
      <w:shd w:val="clear" w:color="auto" w:fill="FFFFFF"/>
      <w:spacing w:after="540" w:line="317" w:lineRule="exact"/>
      <w:jc w:val="center"/>
    </w:pPr>
    <w:rPr>
      <w:sz w:val="26"/>
      <w:szCs w:val="26"/>
    </w:rPr>
  </w:style>
  <w:style w:type="paragraph" w:customStyle="1" w:styleId="2e">
    <w:name w:val="Заголовок №2"/>
    <w:basedOn w:val="a"/>
    <w:link w:val="2d"/>
    <w:rsid w:val="002B497C"/>
    <w:pPr>
      <w:widowControl w:val="0"/>
      <w:shd w:val="clear" w:color="auto" w:fill="FFFFFF"/>
      <w:spacing w:after="120" w:line="240" w:lineRule="atLeast"/>
      <w:outlineLvl w:val="1"/>
    </w:pPr>
    <w:rPr>
      <w:b/>
      <w:bCs/>
      <w:sz w:val="26"/>
      <w:szCs w:val="26"/>
    </w:rPr>
  </w:style>
  <w:style w:type="paragraph" w:customStyle="1" w:styleId="s1">
    <w:name w:val="s_1"/>
    <w:basedOn w:val="a"/>
    <w:rsid w:val="002B4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
    <w:name w:val="Основной текст1"/>
    <w:rsid w:val="002B497C"/>
    <w:rPr>
      <w:rFonts w:ascii="Times New Roman" w:hAnsi="Times New Roman" w:cs="Times New Roman"/>
      <w:color w:val="000000"/>
      <w:spacing w:val="0"/>
      <w:w w:val="100"/>
      <w:position w:val="0"/>
      <w:sz w:val="26"/>
      <w:szCs w:val="26"/>
      <w:u w:val="single"/>
      <w:lang w:val="ru-RU" w:eastAsia="ru-RU" w:bidi="ar-SA"/>
    </w:rPr>
  </w:style>
  <w:style w:type="paragraph" w:customStyle="1" w:styleId="Textbody">
    <w:name w:val="Text body"/>
    <w:basedOn w:val="a"/>
    <w:rsid w:val="002B497C"/>
    <w:pPr>
      <w:suppressAutoHyphens/>
      <w:spacing w:after="120" w:line="288" w:lineRule="auto"/>
      <w:ind w:firstLine="567"/>
      <w:jc w:val="both"/>
      <w:textAlignment w:val="baseline"/>
    </w:pPr>
    <w:rPr>
      <w:rFonts w:ascii="Times New Roman" w:eastAsia="Times New Roman" w:hAnsi="Times New Roman" w:cs="Times New Roman"/>
      <w:kern w:val="1"/>
      <w:sz w:val="28"/>
      <w:szCs w:val="28"/>
      <w:lang w:eastAsia="ar-SA"/>
    </w:rPr>
  </w:style>
  <w:style w:type="paragraph" w:customStyle="1" w:styleId="Standard">
    <w:name w:val="Standard"/>
    <w:rsid w:val="002B497C"/>
    <w:pPr>
      <w:suppressAutoHyphens/>
    </w:pPr>
    <w:rPr>
      <w:rFonts w:ascii="Calibri" w:eastAsia="Times New Roman" w:hAnsi="Calibri" w:cs="Calibri"/>
      <w:kern w:val="2"/>
      <w:lang w:eastAsia="ar-SA"/>
    </w:rPr>
  </w:style>
  <w:style w:type="paragraph" w:styleId="affe">
    <w:name w:val="No Spacing"/>
    <w:link w:val="afff"/>
    <w:uiPriority w:val="1"/>
    <w:qFormat/>
    <w:rsid w:val="002B497C"/>
    <w:pPr>
      <w:spacing w:after="0" w:line="240" w:lineRule="auto"/>
    </w:pPr>
    <w:rPr>
      <w:rFonts w:ascii="Calibri" w:eastAsia="Times New Roman" w:hAnsi="Calibri" w:cs="Times New Roman"/>
      <w:lang w:eastAsia="ru-RU"/>
    </w:rPr>
  </w:style>
  <w:style w:type="character" w:customStyle="1" w:styleId="1d">
    <w:name w:val="Заголовок №1_"/>
    <w:link w:val="1e"/>
    <w:rsid w:val="002B497C"/>
    <w:rPr>
      <w:rFonts w:ascii="Times New Roman" w:hAnsi="Times New Roman"/>
      <w:spacing w:val="13"/>
      <w:sz w:val="23"/>
      <w:szCs w:val="23"/>
      <w:shd w:val="clear" w:color="auto" w:fill="FFFFFF"/>
    </w:rPr>
  </w:style>
  <w:style w:type="character" w:customStyle="1" w:styleId="2f0">
    <w:name w:val="Основной текст (2)_"/>
    <w:link w:val="2f1"/>
    <w:rsid w:val="002B497C"/>
    <w:rPr>
      <w:rFonts w:ascii="Times New Roman" w:hAnsi="Times New Roman"/>
      <w:spacing w:val="6"/>
      <w:shd w:val="clear" w:color="auto" w:fill="FFFFFF"/>
    </w:rPr>
  </w:style>
  <w:style w:type="paragraph" w:customStyle="1" w:styleId="1e">
    <w:name w:val="Заголовок №1"/>
    <w:basedOn w:val="a"/>
    <w:link w:val="1d"/>
    <w:rsid w:val="002B497C"/>
    <w:pPr>
      <w:widowControl w:val="0"/>
      <w:shd w:val="clear" w:color="auto" w:fill="FFFFFF"/>
      <w:spacing w:before="420" w:after="0" w:line="0" w:lineRule="atLeast"/>
      <w:jc w:val="right"/>
      <w:outlineLvl w:val="0"/>
    </w:pPr>
    <w:rPr>
      <w:rFonts w:ascii="Times New Roman" w:hAnsi="Times New Roman"/>
      <w:spacing w:val="13"/>
      <w:sz w:val="23"/>
      <w:szCs w:val="23"/>
    </w:rPr>
  </w:style>
  <w:style w:type="paragraph" w:customStyle="1" w:styleId="2f1">
    <w:name w:val="Основной текст (2)"/>
    <w:basedOn w:val="a"/>
    <w:link w:val="2f0"/>
    <w:rsid w:val="002B497C"/>
    <w:pPr>
      <w:widowControl w:val="0"/>
      <w:shd w:val="clear" w:color="auto" w:fill="FFFFFF"/>
      <w:spacing w:before="8340" w:after="0" w:line="0" w:lineRule="atLeast"/>
      <w:jc w:val="center"/>
    </w:pPr>
    <w:rPr>
      <w:rFonts w:ascii="Times New Roman" w:hAnsi="Times New Roman"/>
      <w:spacing w:val="6"/>
    </w:rPr>
  </w:style>
  <w:style w:type="character" w:customStyle="1" w:styleId="affb">
    <w:name w:val="Абзац списка Знак"/>
    <w:basedOn w:val="a0"/>
    <w:link w:val="affa"/>
    <w:uiPriority w:val="34"/>
    <w:rsid w:val="00C873E3"/>
    <w:rPr>
      <w:rFonts w:ascii="Times New Roman" w:eastAsia="Times New Roman" w:hAnsi="Times New Roman" w:cs="Times New Roman"/>
      <w:sz w:val="24"/>
      <w:szCs w:val="24"/>
      <w:lang w:eastAsia="zh-CN"/>
    </w:rPr>
  </w:style>
  <w:style w:type="paragraph" w:customStyle="1" w:styleId="formattext">
    <w:name w:val="formattext"/>
    <w:basedOn w:val="a"/>
    <w:rsid w:val="00AF7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D2907"/>
    <w:rPr>
      <w:rFonts w:asciiTheme="majorHAnsi" w:eastAsiaTheme="majorEastAsia" w:hAnsiTheme="majorHAnsi" w:cstheme="majorBidi"/>
      <w:color w:val="F79646" w:themeColor="accent6"/>
      <w:lang w:eastAsia="ru-RU"/>
    </w:rPr>
  </w:style>
  <w:style w:type="character" w:customStyle="1" w:styleId="51">
    <w:name w:val="Заголовок 5 Знак"/>
    <w:basedOn w:val="a0"/>
    <w:link w:val="50"/>
    <w:uiPriority w:val="9"/>
    <w:semiHidden/>
    <w:rsid w:val="00DD2907"/>
    <w:rPr>
      <w:rFonts w:asciiTheme="majorHAnsi" w:eastAsiaTheme="majorEastAsia" w:hAnsiTheme="majorHAnsi" w:cstheme="majorBidi"/>
      <w:i/>
      <w:iCs/>
      <w:color w:val="F79646" w:themeColor="accent6"/>
      <w:lang w:eastAsia="ru-RU"/>
    </w:rPr>
  </w:style>
  <w:style w:type="character" w:customStyle="1" w:styleId="60">
    <w:name w:val="Заголовок 6 Знак"/>
    <w:basedOn w:val="a0"/>
    <w:link w:val="6"/>
    <w:uiPriority w:val="9"/>
    <w:semiHidden/>
    <w:rsid w:val="00DD2907"/>
    <w:rPr>
      <w:rFonts w:asciiTheme="majorHAnsi" w:eastAsiaTheme="majorEastAsia" w:hAnsiTheme="majorHAnsi" w:cstheme="majorBidi"/>
      <w:color w:val="F79646" w:themeColor="accent6"/>
      <w:sz w:val="28"/>
      <w:szCs w:val="21"/>
      <w:lang w:eastAsia="ru-RU"/>
    </w:rPr>
  </w:style>
  <w:style w:type="character" w:customStyle="1" w:styleId="70">
    <w:name w:val="Заголовок 7 Знак"/>
    <w:basedOn w:val="a0"/>
    <w:link w:val="7"/>
    <w:uiPriority w:val="9"/>
    <w:semiHidden/>
    <w:rsid w:val="00DD2907"/>
    <w:rPr>
      <w:rFonts w:asciiTheme="majorHAnsi" w:eastAsiaTheme="majorEastAsia" w:hAnsiTheme="majorHAnsi" w:cstheme="majorBidi"/>
      <w:b/>
      <w:bCs/>
      <w:color w:val="F79646" w:themeColor="accent6"/>
      <w:sz w:val="28"/>
      <w:szCs w:val="21"/>
      <w:lang w:eastAsia="ru-RU"/>
    </w:rPr>
  </w:style>
  <w:style w:type="character" w:customStyle="1" w:styleId="80">
    <w:name w:val="Заголовок 8 Знак"/>
    <w:basedOn w:val="a0"/>
    <w:link w:val="8"/>
    <w:uiPriority w:val="9"/>
    <w:semiHidden/>
    <w:rsid w:val="00DD2907"/>
    <w:rPr>
      <w:rFonts w:asciiTheme="majorHAnsi" w:eastAsiaTheme="majorEastAsia" w:hAnsiTheme="majorHAnsi" w:cstheme="majorBidi"/>
      <w:b/>
      <w:bCs/>
      <w:i/>
      <w:iCs/>
      <w:color w:val="F79646" w:themeColor="accent6"/>
      <w:sz w:val="20"/>
      <w:szCs w:val="20"/>
      <w:lang w:eastAsia="ru-RU"/>
    </w:rPr>
  </w:style>
  <w:style w:type="character" w:customStyle="1" w:styleId="90">
    <w:name w:val="Заголовок 9 Знак"/>
    <w:basedOn w:val="a0"/>
    <w:link w:val="9"/>
    <w:uiPriority w:val="9"/>
    <w:semiHidden/>
    <w:rsid w:val="00DD2907"/>
    <w:rPr>
      <w:rFonts w:asciiTheme="majorHAnsi" w:eastAsiaTheme="majorEastAsia" w:hAnsiTheme="majorHAnsi" w:cstheme="majorBidi"/>
      <w:i/>
      <w:iCs/>
      <w:color w:val="F79646" w:themeColor="accent6"/>
      <w:sz w:val="20"/>
      <w:szCs w:val="20"/>
      <w:lang w:eastAsia="ru-RU"/>
    </w:rPr>
  </w:style>
  <w:style w:type="paragraph" w:customStyle="1" w:styleId="afff0">
    <w:name w:val="Таблица текст"/>
    <w:basedOn w:val="a"/>
    <w:rsid w:val="00DD2907"/>
    <w:pPr>
      <w:suppressLineNumbers/>
      <w:suppressAutoHyphens/>
      <w:spacing w:before="40" w:after="40" w:line="240" w:lineRule="auto"/>
      <w:ind w:left="57" w:right="57" w:firstLine="709"/>
      <w:jc w:val="both"/>
    </w:pPr>
    <w:rPr>
      <w:rFonts w:ascii="Times New Roman" w:eastAsia="Times New Roman" w:hAnsi="Times New Roman"/>
      <w:snapToGrid w:val="0"/>
      <w:sz w:val="24"/>
      <w:szCs w:val="20"/>
      <w:lang w:eastAsia="ru-RU"/>
    </w:rPr>
  </w:style>
  <w:style w:type="paragraph" w:customStyle="1" w:styleId="1f">
    <w:name w:val="Обычный1"/>
    <w:link w:val="Normal"/>
    <w:rsid w:val="00DD2907"/>
    <w:pPr>
      <w:widowControl w:val="0"/>
      <w:spacing w:line="288" w:lineRule="auto"/>
    </w:pPr>
    <w:rPr>
      <w:rFonts w:ascii="Times New Roman" w:eastAsia="Times New Roman" w:hAnsi="Times New Roman"/>
      <w:snapToGrid w:val="0"/>
      <w:sz w:val="21"/>
      <w:szCs w:val="21"/>
      <w:lang w:eastAsia="ru-RU"/>
    </w:rPr>
  </w:style>
  <w:style w:type="character" w:customStyle="1" w:styleId="afff">
    <w:name w:val="Без интервала Знак"/>
    <w:link w:val="affe"/>
    <w:uiPriority w:val="1"/>
    <w:rsid w:val="00DD2907"/>
    <w:rPr>
      <w:rFonts w:ascii="Calibri" w:eastAsia="Times New Roman" w:hAnsi="Calibri" w:cs="Times New Roman"/>
      <w:lang w:eastAsia="ru-RU"/>
    </w:rPr>
  </w:style>
  <w:style w:type="character" w:customStyle="1" w:styleId="Normal">
    <w:name w:val="Normal Знак"/>
    <w:link w:val="1f"/>
    <w:rsid w:val="00DD2907"/>
    <w:rPr>
      <w:rFonts w:ascii="Times New Roman" w:eastAsia="Times New Roman" w:hAnsi="Times New Roman"/>
      <w:snapToGrid w:val="0"/>
      <w:sz w:val="21"/>
      <w:szCs w:val="21"/>
      <w:lang w:eastAsia="ru-RU"/>
    </w:rPr>
  </w:style>
  <w:style w:type="paragraph" w:customStyle="1" w:styleId="OP111">
    <w:name w:val="OP.1.1.1"/>
    <w:basedOn w:val="a"/>
    <w:link w:val="OP1110"/>
    <w:autoRedefine/>
    <w:rsid w:val="00DD2907"/>
    <w:pPr>
      <w:numPr>
        <w:ilvl w:val="2"/>
        <w:numId w:val="6"/>
      </w:numPr>
      <w:suppressLineNumbers/>
      <w:suppressAutoHyphens/>
      <w:spacing w:after="0" w:line="240" w:lineRule="auto"/>
      <w:ind w:left="0"/>
      <w:jc w:val="both"/>
      <w:outlineLvl w:val="2"/>
    </w:pPr>
    <w:rPr>
      <w:rFonts w:ascii="Franklin Gothic Book" w:eastAsia="TimesNewRoman" w:hAnsi="Franklin Gothic Book"/>
      <w:sz w:val="24"/>
      <w:szCs w:val="20"/>
      <w:lang w:val="en-US" w:eastAsia="ru-RU"/>
    </w:rPr>
  </w:style>
  <w:style w:type="character" w:customStyle="1" w:styleId="OP1110">
    <w:name w:val="OP.1.1.1 Знак"/>
    <w:link w:val="OP111"/>
    <w:locked/>
    <w:rsid w:val="00DD2907"/>
    <w:rPr>
      <w:rFonts w:ascii="Franklin Gothic Book" w:eastAsia="TimesNewRoman" w:hAnsi="Franklin Gothic Book"/>
      <w:sz w:val="24"/>
      <w:szCs w:val="20"/>
      <w:lang w:val="en-US" w:eastAsia="ru-RU"/>
    </w:rPr>
  </w:style>
  <w:style w:type="numbering" w:customStyle="1" w:styleId="5">
    <w:name w:val="Стиль5"/>
    <w:uiPriority w:val="99"/>
    <w:rsid w:val="00DD2907"/>
    <w:pPr>
      <w:numPr>
        <w:numId w:val="7"/>
      </w:numPr>
    </w:pPr>
  </w:style>
  <w:style w:type="paragraph" w:customStyle="1" w:styleId="1">
    <w:name w:val="РЕГЛ_ЗАГ_1"/>
    <w:basedOn w:val="a"/>
    <w:rsid w:val="00DD2907"/>
    <w:pPr>
      <w:numPr>
        <w:numId w:val="7"/>
      </w:numPr>
      <w:suppressLineNumbers/>
      <w:pBdr>
        <w:bottom w:val="single" w:sz="24" w:space="1" w:color="BE504D"/>
      </w:pBdr>
      <w:tabs>
        <w:tab w:val="left" w:pos="1560"/>
      </w:tabs>
      <w:suppressAutoHyphens/>
      <w:spacing w:after="0" w:line="240" w:lineRule="auto"/>
      <w:ind w:left="1560" w:hanging="1560"/>
      <w:contextualSpacing/>
      <w:jc w:val="both"/>
      <w:outlineLvl w:val="0"/>
    </w:pPr>
    <w:rPr>
      <w:rFonts w:ascii="Times New Roman" w:eastAsiaTheme="minorEastAsia" w:hAnsi="Times New Roman"/>
      <w:b/>
      <w:bCs/>
      <w:sz w:val="26"/>
      <w:szCs w:val="26"/>
      <w:lang w:eastAsia="ru-RU"/>
    </w:rPr>
  </w:style>
  <w:style w:type="paragraph" w:customStyle="1" w:styleId="20">
    <w:name w:val="РЕГЛ_ЗАГ_2"/>
    <w:basedOn w:val="1"/>
    <w:rsid w:val="00DD2907"/>
    <w:pPr>
      <w:numPr>
        <w:ilvl w:val="1"/>
      </w:numPr>
      <w:pBdr>
        <w:bottom w:val="none" w:sz="0" w:space="0" w:color="auto"/>
      </w:pBdr>
      <w:tabs>
        <w:tab w:val="clear" w:pos="1560"/>
        <w:tab w:val="left" w:pos="284"/>
      </w:tabs>
      <w:outlineLvl w:val="1"/>
    </w:pPr>
    <w:rPr>
      <w:sz w:val="22"/>
      <w:szCs w:val="22"/>
    </w:rPr>
  </w:style>
  <w:style w:type="paragraph" w:customStyle="1" w:styleId="3">
    <w:name w:val="РЕГ_заг_3"/>
    <w:basedOn w:val="20"/>
    <w:next w:val="a"/>
    <w:rsid w:val="00DD2907"/>
    <w:pPr>
      <w:numPr>
        <w:ilvl w:val="2"/>
      </w:numPr>
      <w:tabs>
        <w:tab w:val="clear" w:pos="284"/>
      </w:tabs>
      <w:ind w:left="2700" w:hanging="360"/>
      <w:outlineLvl w:val="9"/>
    </w:pPr>
    <w:rPr>
      <w:b w:val="0"/>
      <w:bCs w:val="0"/>
      <w:sz w:val="23"/>
      <w:szCs w:val="23"/>
    </w:rPr>
  </w:style>
  <w:style w:type="paragraph" w:styleId="afff1">
    <w:name w:val="TOC Heading"/>
    <w:basedOn w:val="12"/>
    <w:next w:val="a"/>
    <w:uiPriority w:val="39"/>
    <w:unhideWhenUsed/>
    <w:qFormat/>
    <w:rsid w:val="00DD2907"/>
    <w:pPr>
      <w:keepNext w:val="0"/>
      <w:suppressLineNumbers/>
      <w:suppressAutoHyphens/>
      <w:spacing w:before="0" w:after="0"/>
      <w:ind w:firstLine="709"/>
      <w:jc w:val="center"/>
      <w:outlineLvl w:val="9"/>
    </w:pPr>
    <w:rPr>
      <w:rFonts w:ascii="Times New Roman" w:eastAsiaTheme="majorEastAsia" w:hAnsi="Times New Roman" w:cstheme="majorBidi"/>
      <w:kern w:val="0"/>
      <w:sz w:val="28"/>
      <w:szCs w:val="40"/>
      <w:lang w:val="ru-RU" w:eastAsia="ru-RU"/>
    </w:rPr>
  </w:style>
  <w:style w:type="paragraph" w:customStyle="1" w:styleId="1f0">
    <w:name w:val="Название1"/>
    <w:basedOn w:val="a"/>
    <w:next w:val="a"/>
    <w:uiPriority w:val="10"/>
    <w:rsid w:val="00DD2907"/>
    <w:pPr>
      <w:suppressLineNumbers/>
      <w:suppressAutoHyphens/>
      <w:spacing w:before="240" w:after="60" w:line="240" w:lineRule="auto"/>
      <w:ind w:firstLine="709"/>
      <w:jc w:val="center"/>
      <w:outlineLvl w:val="0"/>
    </w:pPr>
    <w:rPr>
      <w:rFonts w:ascii="Cambria" w:eastAsia="Times New Roman" w:hAnsi="Cambria"/>
      <w:b/>
      <w:bCs/>
      <w:kern w:val="28"/>
      <w:sz w:val="32"/>
      <w:szCs w:val="32"/>
      <w:lang w:eastAsia="ru-RU"/>
    </w:rPr>
  </w:style>
  <w:style w:type="character" w:customStyle="1" w:styleId="afff2">
    <w:name w:val="Колонтитул_"/>
    <w:link w:val="afff3"/>
    <w:rsid w:val="00DD2907"/>
    <w:rPr>
      <w:rFonts w:ascii="Times New Roman" w:eastAsia="Times New Roman" w:hAnsi="Times New Roman"/>
      <w:shd w:val="clear" w:color="auto" w:fill="FFFFFF"/>
      <w:lang w:val="en-US"/>
    </w:rPr>
  </w:style>
  <w:style w:type="character" w:customStyle="1" w:styleId="75pt">
    <w:name w:val="Колонтитул + 7;5 pt"/>
    <w:rsid w:val="00DD2907"/>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9pt">
    <w:name w:val="Основной текст + 9 pt;Полужирный"/>
    <w:rsid w:val="00DD2907"/>
    <w:rPr>
      <w:rFonts w:ascii="Times New Roman" w:eastAsia="Times New Roman" w:hAnsi="Times New Roman" w:cs="Times New Roman"/>
      <w:b/>
      <w:bCs/>
      <w:i w:val="0"/>
      <w:iCs w:val="0"/>
      <w:smallCaps w:val="0"/>
      <w:strike w:val="0"/>
      <w:spacing w:val="0"/>
      <w:sz w:val="18"/>
      <w:szCs w:val="18"/>
      <w:lang w:val="en-US"/>
    </w:rPr>
  </w:style>
  <w:style w:type="character" w:customStyle="1" w:styleId="43">
    <w:name w:val="Основной текст (4)_"/>
    <w:rsid w:val="00DD2907"/>
    <w:rPr>
      <w:rFonts w:ascii="Franklin Gothic Medium" w:eastAsia="Franklin Gothic Medium" w:hAnsi="Franklin Gothic Medium" w:cs="Franklin Gothic Medium"/>
      <w:b w:val="0"/>
      <w:bCs w:val="0"/>
      <w:i w:val="0"/>
      <w:iCs w:val="0"/>
      <w:smallCaps w:val="0"/>
      <w:strike w:val="0"/>
      <w:spacing w:val="10"/>
      <w:sz w:val="28"/>
      <w:szCs w:val="28"/>
      <w:lang w:val="en-US"/>
    </w:rPr>
  </w:style>
  <w:style w:type="character" w:customStyle="1" w:styleId="42pt">
    <w:name w:val="Основной текст (4) + Интервал 2 pt"/>
    <w:rsid w:val="00DD2907"/>
    <w:rPr>
      <w:rFonts w:ascii="Franklin Gothic Medium" w:eastAsia="Franklin Gothic Medium" w:hAnsi="Franklin Gothic Medium" w:cs="Franklin Gothic Medium"/>
      <w:b w:val="0"/>
      <w:bCs w:val="0"/>
      <w:i w:val="0"/>
      <w:iCs w:val="0"/>
      <w:smallCaps w:val="0"/>
      <w:strike w:val="0"/>
      <w:spacing w:val="40"/>
      <w:sz w:val="28"/>
      <w:szCs w:val="28"/>
      <w:lang w:val="en-US"/>
    </w:rPr>
  </w:style>
  <w:style w:type="character" w:customStyle="1" w:styleId="53">
    <w:name w:val="Основной текст (5)_"/>
    <w:link w:val="54"/>
    <w:rsid w:val="00DD2907"/>
    <w:rPr>
      <w:rFonts w:ascii="Franklin Gothic Medium" w:eastAsia="Franklin Gothic Medium" w:hAnsi="Franklin Gothic Medium" w:cs="Franklin Gothic Medium"/>
      <w:sz w:val="17"/>
      <w:szCs w:val="17"/>
      <w:shd w:val="clear" w:color="auto" w:fill="FFFFFF"/>
      <w:lang w:val="en-US"/>
    </w:rPr>
  </w:style>
  <w:style w:type="character" w:customStyle="1" w:styleId="44">
    <w:name w:val="Основной текст (4)"/>
    <w:rsid w:val="00DD2907"/>
    <w:rPr>
      <w:rFonts w:ascii="Franklin Gothic Medium" w:eastAsia="Franklin Gothic Medium" w:hAnsi="Franklin Gothic Medium" w:cs="Franklin Gothic Medium"/>
      <w:b w:val="0"/>
      <w:bCs w:val="0"/>
      <w:i w:val="0"/>
      <w:iCs w:val="0"/>
      <w:smallCaps w:val="0"/>
      <w:strike/>
      <w:spacing w:val="10"/>
      <w:sz w:val="28"/>
      <w:szCs w:val="28"/>
      <w:lang w:val="en-US"/>
    </w:rPr>
  </w:style>
  <w:style w:type="character" w:customStyle="1" w:styleId="4-1pt">
    <w:name w:val="Основной текст (4) + Интервал -1 pt"/>
    <w:rsid w:val="00DD2907"/>
    <w:rPr>
      <w:rFonts w:ascii="Franklin Gothic Medium" w:eastAsia="Franklin Gothic Medium" w:hAnsi="Franklin Gothic Medium" w:cs="Franklin Gothic Medium"/>
      <w:b w:val="0"/>
      <w:bCs w:val="0"/>
      <w:i w:val="0"/>
      <w:iCs w:val="0"/>
      <w:smallCaps w:val="0"/>
      <w:strike w:val="0"/>
      <w:spacing w:val="-20"/>
      <w:sz w:val="28"/>
      <w:szCs w:val="28"/>
      <w:lang w:val="en-US"/>
    </w:rPr>
  </w:style>
  <w:style w:type="paragraph" w:customStyle="1" w:styleId="afff3">
    <w:name w:val="Колонтитул"/>
    <w:basedOn w:val="a"/>
    <w:link w:val="afff2"/>
    <w:rsid w:val="00DD2907"/>
    <w:pPr>
      <w:suppressLineNumbers/>
      <w:shd w:val="clear" w:color="auto" w:fill="FFFFFF"/>
      <w:suppressAutoHyphens/>
      <w:spacing w:after="0" w:line="240" w:lineRule="auto"/>
      <w:ind w:firstLine="709"/>
      <w:jc w:val="both"/>
    </w:pPr>
    <w:rPr>
      <w:rFonts w:ascii="Times New Roman" w:eastAsia="Times New Roman" w:hAnsi="Times New Roman"/>
      <w:lang w:val="en-US"/>
    </w:rPr>
  </w:style>
  <w:style w:type="paragraph" w:customStyle="1" w:styleId="54">
    <w:name w:val="Основной текст (5)"/>
    <w:basedOn w:val="a"/>
    <w:link w:val="53"/>
    <w:rsid w:val="00DD2907"/>
    <w:pPr>
      <w:suppressLineNumbers/>
      <w:shd w:val="clear" w:color="auto" w:fill="FFFFFF"/>
      <w:suppressAutoHyphens/>
      <w:spacing w:after="540" w:line="0" w:lineRule="atLeast"/>
      <w:ind w:firstLine="709"/>
      <w:jc w:val="both"/>
    </w:pPr>
    <w:rPr>
      <w:rFonts w:ascii="Franklin Gothic Medium" w:eastAsia="Franklin Gothic Medium" w:hAnsi="Franklin Gothic Medium" w:cs="Franklin Gothic Medium"/>
      <w:sz w:val="17"/>
      <w:szCs w:val="17"/>
      <w:lang w:val="en-US"/>
    </w:rPr>
  </w:style>
  <w:style w:type="character" w:customStyle="1" w:styleId="sub">
    <w:name w:val="sub"/>
    <w:rsid w:val="00DD2907"/>
  </w:style>
  <w:style w:type="character" w:customStyle="1" w:styleId="sup">
    <w:name w:val="sup"/>
    <w:rsid w:val="00DD2907"/>
  </w:style>
  <w:style w:type="paragraph" w:styleId="afff4">
    <w:name w:val="endnote text"/>
    <w:basedOn w:val="a"/>
    <w:link w:val="afff5"/>
    <w:uiPriority w:val="99"/>
    <w:semiHidden/>
    <w:unhideWhenUsed/>
    <w:rsid w:val="00DD2907"/>
    <w:pPr>
      <w:suppressLineNumbers/>
      <w:suppressAutoHyphens/>
      <w:spacing w:after="0" w:line="240" w:lineRule="auto"/>
      <w:ind w:firstLine="709"/>
      <w:jc w:val="both"/>
    </w:pPr>
    <w:rPr>
      <w:rFonts w:ascii="Times New Roman" w:eastAsiaTheme="minorEastAsia" w:hAnsi="Times New Roman"/>
      <w:sz w:val="20"/>
      <w:szCs w:val="20"/>
      <w:lang w:eastAsia="ru-RU"/>
    </w:rPr>
  </w:style>
  <w:style w:type="character" w:customStyle="1" w:styleId="afff5">
    <w:name w:val="Текст концевой сноски Знак"/>
    <w:basedOn w:val="a0"/>
    <w:link w:val="afff4"/>
    <w:uiPriority w:val="99"/>
    <w:semiHidden/>
    <w:rsid w:val="00DD2907"/>
    <w:rPr>
      <w:rFonts w:ascii="Times New Roman" w:eastAsiaTheme="minorEastAsia" w:hAnsi="Times New Roman"/>
      <w:sz w:val="20"/>
      <w:szCs w:val="20"/>
      <w:lang w:eastAsia="ru-RU"/>
    </w:rPr>
  </w:style>
  <w:style w:type="character" w:styleId="afff6">
    <w:name w:val="endnote reference"/>
    <w:uiPriority w:val="99"/>
    <w:semiHidden/>
    <w:unhideWhenUsed/>
    <w:rsid w:val="00DD2907"/>
    <w:rPr>
      <w:vertAlign w:val="superscript"/>
    </w:rPr>
  </w:style>
  <w:style w:type="character" w:customStyle="1" w:styleId="311">
    <w:name w:val="Стиль3 Знак1"/>
    <w:rsid w:val="00DD2907"/>
    <w:rPr>
      <w:rFonts w:ascii="Times New Roman" w:hAnsi="Times New Roman"/>
      <w:sz w:val="28"/>
      <w:szCs w:val="28"/>
      <w:lang w:eastAsia="en-US"/>
    </w:rPr>
  </w:style>
  <w:style w:type="character" w:customStyle="1" w:styleId="1f1">
    <w:name w:val="Абзац списка Знак1"/>
    <w:uiPriority w:val="34"/>
    <w:rsid w:val="00DD2907"/>
  </w:style>
  <w:style w:type="character" w:customStyle="1" w:styleId="af8">
    <w:name w:val="Обычный (веб) Знак"/>
    <w:aliases w:val="Обычный (веб) Знак Знак Знак,Обычный (Web) Знак Знак Знак Знак,Обычный (Web) Знак,Обычный (веб) Знак Знак Знак Знак Знак"/>
    <w:link w:val="af7"/>
    <w:locked/>
    <w:rsid w:val="00DD2907"/>
    <w:rPr>
      <w:rFonts w:ascii="Times New Roman" w:eastAsia="Times New Roman" w:hAnsi="Times New Roman" w:cs="Times New Roman"/>
      <w:sz w:val="24"/>
      <w:szCs w:val="24"/>
      <w:lang w:eastAsia="ru-RU"/>
    </w:rPr>
  </w:style>
  <w:style w:type="paragraph" w:customStyle="1" w:styleId="afff7">
    <w:name w:val="Нормальный (таблица)"/>
    <w:basedOn w:val="a"/>
    <w:next w:val="a"/>
    <w:uiPriority w:val="99"/>
    <w:rsid w:val="00DD2907"/>
    <w:pPr>
      <w:widowControl w:val="0"/>
      <w:suppressLineNumbers/>
      <w:suppressAutoHyphens/>
      <w:autoSpaceDE w:val="0"/>
      <w:autoSpaceDN w:val="0"/>
      <w:adjustRightInd w:val="0"/>
      <w:spacing w:after="0" w:line="240" w:lineRule="auto"/>
      <w:ind w:firstLine="709"/>
      <w:jc w:val="both"/>
    </w:pPr>
    <w:rPr>
      <w:rFonts w:ascii="Times New Roman CYR" w:eastAsiaTheme="minorEastAsia" w:hAnsi="Times New Roman CYR" w:cs="Times New Roman CYR"/>
      <w:sz w:val="24"/>
      <w:szCs w:val="24"/>
      <w:lang w:eastAsia="ru-RU"/>
    </w:rPr>
  </w:style>
  <w:style w:type="paragraph" w:customStyle="1" w:styleId="afff8">
    <w:name w:val="Прижатый влево"/>
    <w:basedOn w:val="a"/>
    <w:next w:val="a"/>
    <w:uiPriority w:val="99"/>
    <w:rsid w:val="00DD2907"/>
    <w:pPr>
      <w:widowControl w:val="0"/>
      <w:suppressLineNumbers/>
      <w:suppressAutoHyphens/>
      <w:autoSpaceDE w:val="0"/>
      <w:autoSpaceDN w:val="0"/>
      <w:adjustRightInd w:val="0"/>
      <w:spacing w:after="0" w:line="240" w:lineRule="auto"/>
      <w:ind w:firstLine="709"/>
      <w:jc w:val="both"/>
    </w:pPr>
    <w:rPr>
      <w:rFonts w:ascii="Times New Roman CYR" w:eastAsiaTheme="minorEastAsia" w:hAnsi="Times New Roman CYR" w:cs="Times New Roman CYR"/>
      <w:sz w:val="24"/>
      <w:szCs w:val="24"/>
      <w:lang w:eastAsia="ru-RU"/>
    </w:rPr>
  </w:style>
  <w:style w:type="character" w:customStyle="1" w:styleId="1f2">
    <w:name w:val="Неразрешенное упоминание1"/>
    <w:basedOn w:val="a0"/>
    <w:uiPriority w:val="99"/>
    <w:semiHidden/>
    <w:unhideWhenUsed/>
    <w:rsid w:val="00DD2907"/>
    <w:rPr>
      <w:color w:val="605E5C"/>
      <w:shd w:val="clear" w:color="auto" w:fill="E1DFDD"/>
    </w:rPr>
  </w:style>
  <w:style w:type="character" w:styleId="afff9">
    <w:name w:val="FollowedHyperlink"/>
    <w:basedOn w:val="a0"/>
    <w:uiPriority w:val="99"/>
    <w:semiHidden/>
    <w:unhideWhenUsed/>
    <w:rsid w:val="00DD2907"/>
    <w:rPr>
      <w:color w:val="800080" w:themeColor="followedHyperlink"/>
      <w:u w:val="single"/>
    </w:rPr>
  </w:style>
  <w:style w:type="paragraph" w:styleId="afffa">
    <w:name w:val="caption"/>
    <w:basedOn w:val="a"/>
    <w:next w:val="a"/>
    <w:uiPriority w:val="35"/>
    <w:semiHidden/>
    <w:unhideWhenUsed/>
    <w:qFormat/>
    <w:rsid w:val="00DD2907"/>
    <w:pPr>
      <w:suppressLineNumbers/>
      <w:suppressAutoHyphens/>
      <w:spacing w:after="0" w:line="240" w:lineRule="auto"/>
      <w:ind w:firstLine="709"/>
      <w:jc w:val="both"/>
    </w:pPr>
    <w:rPr>
      <w:rFonts w:ascii="Times New Roman" w:eastAsiaTheme="minorEastAsia" w:hAnsi="Times New Roman"/>
      <w:b/>
      <w:bCs/>
      <w:smallCaps/>
      <w:color w:val="595959" w:themeColor="text1" w:themeTint="A6"/>
      <w:sz w:val="28"/>
      <w:szCs w:val="21"/>
      <w:lang w:eastAsia="ru-RU"/>
    </w:rPr>
  </w:style>
  <w:style w:type="character" w:customStyle="1" w:styleId="1f3">
    <w:name w:val="Название Знак1"/>
    <w:basedOn w:val="a0"/>
    <w:uiPriority w:val="10"/>
    <w:rsid w:val="00DD2907"/>
    <w:rPr>
      <w:rFonts w:asciiTheme="majorHAnsi" w:eastAsiaTheme="majorEastAsia" w:hAnsiTheme="majorHAnsi" w:cstheme="majorBidi"/>
      <w:color w:val="262626" w:themeColor="text1" w:themeTint="D9"/>
      <w:spacing w:val="-15"/>
      <w:sz w:val="96"/>
      <w:szCs w:val="96"/>
    </w:rPr>
  </w:style>
  <w:style w:type="character" w:styleId="afffb">
    <w:name w:val="Emphasis"/>
    <w:basedOn w:val="a0"/>
    <w:uiPriority w:val="20"/>
    <w:qFormat/>
    <w:rsid w:val="00DD2907"/>
    <w:rPr>
      <w:i/>
      <w:iCs/>
      <w:color w:val="F79646" w:themeColor="accent6"/>
    </w:rPr>
  </w:style>
  <w:style w:type="paragraph" w:styleId="2f2">
    <w:name w:val="Quote"/>
    <w:basedOn w:val="a"/>
    <w:next w:val="a"/>
    <w:link w:val="2f3"/>
    <w:uiPriority w:val="29"/>
    <w:qFormat/>
    <w:rsid w:val="00DD2907"/>
    <w:pPr>
      <w:suppressLineNumbers/>
      <w:suppressAutoHyphens/>
      <w:spacing w:before="160" w:after="0" w:line="240" w:lineRule="auto"/>
      <w:ind w:left="720" w:right="720" w:firstLine="709"/>
      <w:jc w:val="center"/>
    </w:pPr>
    <w:rPr>
      <w:rFonts w:ascii="Times New Roman" w:eastAsiaTheme="minorEastAsia" w:hAnsi="Times New Roman"/>
      <w:i/>
      <w:iCs/>
      <w:color w:val="262626" w:themeColor="text1" w:themeTint="D9"/>
      <w:sz w:val="28"/>
      <w:szCs w:val="21"/>
      <w:lang w:eastAsia="ru-RU"/>
    </w:rPr>
  </w:style>
  <w:style w:type="character" w:customStyle="1" w:styleId="2f3">
    <w:name w:val="Цитата 2 Знак"/>
    <w:basedOn w:val="a0"/>
    <w:link w:val="2f2"/>
    <w:uiPriority w:val="29"/>
    <w:rsid w:val="00DD2907"/>
    <w:rPr>
      <w:rFonts w:ascii="Times New Roman" w:eastAsiaTheme="minorEastAsia" w:hAnsi="Times New Roman"/>
      <w:i/>
      <w:iCs/>
      <w:color w:val="262626" w:themeColor="text1" w:themeTint="D9"/>
      <w:sz w:val="28"/>
      <w:szCs w:val="21"/>
      <w:lang w:eastAsia="ru-RU"/>
    </w:rPr>
  </w:style>
  <w:style w:type="paragraph" w:styleId="afffc">
    <w:name w:val="Intense Quote"/>
    <w:basedOn w:val="a"/>
    <w:next w:val="a"/>
    <w:link w:val="afffd"/>
    <w:uiPriority w:val="30"/>
    <w:qFormat/>
    <w:rsid w:val="00DD2907"/>
    <w:pPr>
      <w:suppressLineNumbers/>
      <w:suppressAutoHyphens/>
      <w:spacing w:before="160" w:after="160" w:line="264" w:lineRule="auto"/>
      <w:ind w:left="720" w:right="720" w:firstLine="709"/>
      <w:jc w:val="center"/>
    </w:pPr>
    <w:rPr>
      <w:rFonts w:asciiTheme="majorHAnsi" w:eastAsiaTheme="majorEastAsia" w:hAnsiTheme="majorHAnsi" w:cstheme="majorBidi"/>
      <w:i/>
      <w:iCs/>
      <w:color w:val="F79646" w:themeColor="accent6"/>
      <w:sz w:val="32"/>
      <w:szCs w:val="32"/>
      <w:lang w:eastAsia="ru-RU"/>
    </w:rPr>
  </w:style>
  <w:style w:type="character" w:customStyle="1" w:styleId="afffd">
    <w:name w:val="Выделенная цитата Знак"/>
    <w:basedOn w:val="a0"/>
    <w:link w:val="afffc"/>
    <w:uiPriority w:val="30"/>
    <w:rsid w:val="00DD2907"/>
    <w:rPr>
      <w:rFonts w:asciiTheme="majorHAnsi" w:eastAsiaTheme="majorEastAsia" w:hAnsiTheme="majorHAnsi" w:cstheme="majorBidi"/>
      <w:i/>
      <w:iCs/>
      <w:color w:val="F79646" w:themeColor="accent6"/>
      <w:sz w:val="32"/>
      <w:szCs w:val="32"/>
      <w:lang w:eastAsia="ru-RU"/>
    </w:rPr>
  </w:style>
  <w:style w:type="character" w:styleId="afffe">
    <w:name w:val="Subtle Emphasis"/>
    <w:basedOn w:val="a0"/>
    <w:uiPriority w:val="19"/>
    <w:qFormat/>
    <w:rsid w:val="00DD2907"/>
    <w:rPr>
      <w:i/>
      <w:iCs/>
    </w:rPr>
  </w:style>
  <w:style w:type="character" w:styleId="affff">
    <w:name w:val="Intense Emphasis"/>
    <w:basedOn w:val="a0"/>
    <w:uiPriority w:val="21"/>
    <w:qFormat/>
    <w:rsid w:val="00DD2907"/>
    <w:rPr>
      <w:b/>
      <w:bCs/>
      <w:i/>
      <w:iCs/>
    </w:rPr>
  </w:style>
  <w:style w:type="character" w:styleId="affff0">
    <w:name w:val="Subtle Reference"/>
    <w:basedOn w:val="a0"/>
    <w:uiPriority w:val="31"/>
    <w:qFormat/>
    <w:rsid w:val="00DD2907"/>
    <w:rPr>
      <w:smallCaps/>
      <w:color w:val="595959" w:themeColor="text1" w:themeTint="A6"/>
    </w:rPr>
  </w:style>
  <w:style w:type="character" w:styleId="affff1">
    <w:name w:val="Intense Reference"/>
    <w:basedOn w:val="a0"/>
    <w:uiPriority w:val="32"/>
    <w:qFormat/>
    <w:rsid w:val="00DD2907"/>
    <w:rPr>
      <w:b/>
      <w:bCs/>
      <w:smallCaps/>
      <w:color w:val="F79646" w:themeColor="accent6"/>
    </w:rPr>
  </w:style>
  <w:style w:type="character" w:styleId="affff2">
    <w:name w:val="Book Title"/>
    <w:basedOn w:val="a0"/>
    <w:uiPriority w:val="33"/>
    <w:qFormat/>
    <w:rsid w:val="00DD2907"/>
    <w:rPr>
      <w:b/>
      <w:bCs/>
      <w:caps w:val="0"/>
      <w:smallCaps/>
      <w:spacing w:val="7"/>
      <w:sz w:val="21"/>
      <w:szCs w:val="21"/>
    </w:rPr>
  </w:style>
  <w:style w:type="paragraph" w:customStyle="1" w:styleId="affff3">
    <w:name w:val="ГНН заголовок"/>
    <w:basedOn w:val="a"/>
    <w:next w:val="a"/>
    <w:link w:val="affff4"/>
    <w:qFormat/>
    <w:rsid w:val="00DD2907"/>
    <w:pPr>
      <w:suppressLineNumbers/>
      <w:suppressAutoHyphens/>
      <w:spacing w:after="0" w:line="240" w:lineRule="auto"/>
      <w:ind w:firstLine="709"/>
      <w:jc w:val="center"/>
    </w:pPr>
    <w:rPr>
      <w:rFonts w:ascii="Times New Roman" w:eastAsiaTheme="minorEastAsia" w:hAnsi="Times New Roman"/>
      <w:b/>
      <w:sz w:val="28"/>
      <w:szCs w:val="21"/>
      <w:lang w:eastAsia="ru-RU"/>
    </w:rPr>
  </w:style>
  <w:style w:type="character" w:customStyle="1" w:styleId="affff4">
    <w:name w:val="ГНН заголовок Знак"/>
    <w:basedOn w:val="a0"/>
    <w:link w:val="affff3"/>
    <w:rsid w:val="00DD2907"/>
    <w:rPr>
      <w:rFonts w:ascii="Times New Roman" w:eastAsiaTheme="minorEastAsia" w:hAnsi="Times New Roman"/>
      <w:b/>
      <w:sz w:val="28"/>
      <w:szCs w:val="21"/>
      <w:lang w:eastAsia="ru-RU"/>
    </w:rPr>
  </w:style>
  <w:style w:type="paragraph" w:customStyle="1" w:styleId="45">
    <w:name w:val="Основной текст4"/>
    <w:basedOn w:val="a"/>
    <w:rsid w:val="00A27AE6"/>
    <w:pPr>
      <w:widowControl w:val="0"/>
      <w:shd w:val="clear" w:color="auto" w:fill="FFFFFF"/>
      <w:spacing w:after="0" w:line="0" w:lineRule="atLeast"/>
      <w:ind w:hanging="340"/>
    </w:pPr>
    <w:rPr>
      <w:rFonts w:ascii="Times New Roman" w:eastAsia="Times New Roman" w:hAnsi="Times New Roman" w:cs="Times New Roman"/>
      <w:color w:val="000000"/>
      <w:spacing w:val="5"/>
      <w:sz w:val="19"/>
      <w:szCs w:val="19"/>
      <w:lang w:eastAsia="ru-RU"/>
    </w:rPr>
  </w:style>
  <w:style w:type="character" w:customStyle="1" w:styleId="0pt">
    <w:name w:val="Основной текст + Полужирный;Интервал 0 pt"/>
    <w:basedOn w:val="affd"/>
    <w:rsid w:val="00A27AE6"/>
    <w:rPr>
      <w:rFonts w:ascii="Times New Roman" w:eastAsia="Times New Roman" w:hAnsi="Times New Roman" w:cs="Times New Roman"/>
      <w:b/>
      <w:bCs/>
      <w:i w:val="0"/>
      <w:iCs w:val="0"/>
      <w:smallCaps w:val="0"/>
      <w:strike w:val="0"/>
      <w:color w:val="000000"/>
      <w:spacing w:val="6"/>
      <w:w w:val="100"/>
      <w:position w:val="0"/>
      <w:sz w:val="19"/>
      <w:szCs w:val="19"/>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7ACA-5E8B-4C54-A0F3-C8E2B9E5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53509</Words>
  <Characters>305005</Characters>
  <Application>Microsoft Office Word</Application>
  <DocSecurity>0</DocSecurity>
  <Lines>2541</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Арлета</dc:creator>
  <cp:lastModifiedBy>Пользователь Windows</cp:lastModifiedBy>
  <cp:revision>4</cp:revision>
  <cp:lastPrinted>2022-09-21T13:07:00Z</cp:lastPrinted>
  <dcterms:created xsi:type="dcterms:W3CDTF">2022-09-21T13:21:00Z</dcterms:created>
  <dcterms:modified xsi:type="dcterms:W3CDTF">2022-09-21T14:49:00Z</dcterms:modified>
</cp:coreProperties>
</file>